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C6B8B" w:rsidTr="00945F8E">
        <w:tc>
          <w:tcPr>
            <w:tcW w:w="4785" w:type="dxa"/>
          </w:tcPr>
          <w:p w:rsidR="006C6B8B" w:rsidRPr="006C6B8B" w:rsidRDefault="006C6B8B" w:rsidP="00945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bookmarkStart w:id="0" w:name="_GoBack"/>
            <w:r w:rsidRPr="006C6B8B">
              <w:rPr>
                <w:rFonts w:ascii="Times New Roman" w:hAnsi="Times New Roman" w:cs="Times New Roman"/>
                <w:b/>
              </w:rPr>
              <w:t>6 класс</w:t>
            </w:r>
            <w:bookmarkEnd w:id="0"/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  <w:tr w:rsidR="006C6B8B" w:rsidTr="00945F8E">
        <w:tc>
          <w:tcPr>
            <w:tcW w:w="4785" w:type="dxa"/>
          </w:tcPr>
          <w:p w:rsidR="006C6B8B" w:rsidRPr="006908DC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08D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908DC">
              <w:rPr>
                <w:rFonts w:ascii="Times New Roman" w:hAnsi="Times New Roman" w:cs="Times New Roman"/>
              </w:rPr>
              <w:t xml:space="preserve"> Билет №1</w:t>
            </w:r>
          </w:p>
          <w:p w:rsidR="006C6B8B" w:rsidRPr="00123F8B" w:rsidRDefault="006C6B8B" w:rsidP="00945F8E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1.Повелительное наклонение глаголов.</w:t>
            </w:r>
          </w:p>
          <w:p w:rsidR="006C6B8B" w:rsidRPr="00123F8B" w:rsidRDefault="006C6B8B" w:rsidP="00945F8E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2.Выполнение практического задания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  <w:tr w:rsidR="006C6B8B" w:rsidTr="00945F8E">
        <w:tc>
          <w:tcPr>
            <w:tcW w:w="4785" w:type="dxa"/>
          </w:tcPr>
          <w:p w:rsidR="006C6B8B" w:rsidRPr="00123F8B" w:rsidRDefault="006C6B8B" w:rsidP="00945F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6B8B">
              <w:rPr>
                <w:rFonts w:ascii="Times New Roman" w:hAnsi="Times New Roman" w:cs="Times New Roman"/>
              </w:rPr>
              <w:t xml:space="preserve">                </w:t>
            </w:r>
            <w:r w:rsidRPr="00CE2D0F">
              <w:rPr>
                <w:rFonts w:ascii="Times New Roman" w:hAnsi="Times New Roman" w:cs="Times New Roman"/>
              </w:rPr>
              <w:t>Билет</w:t>
            </w:r>
            <w:r w:rsidRPr="00123F8B">
              <w:rPr>
                <w:rFonts w:ascii="Times New Roman" w:hAnsi="Times New Roman" w:cs="Times New Roman"/>
                <w:lang w:val="en-US"/>
              </w:rPr>
              <w:t xml:space="preserve"> №2</w:t>
            </w:r>
          </w:p>
          <w:p w:rsidR="006C6B8B" w:rsidRPr="00123F8B" w:rsidRDefault="006C6B8B" w:rsidP="00945F8E">
            <w:pPr>
              <w:rPr>
                <w:rFonts w:ascii="Times New Roman" w:hAnsi="Times New Roman" w:cs="Times New Roman"/>
                <w:lang w:val="en-US"/>
              </w:rPr>
            </w:pPr>
            <w:r w:rsidRPr="00123F8B">
              <w:rPr>
                <w:rFonts w:ascii="Times New Roman" w:hAnsi="Times New Roman" w:cs="Times New Roman"/>
                <w:lang w:val="en-US"/>
              </w:rPr>
              <w:t>1.</w:t>
            </w:r>
            <w:r w:rsidRPr="00123F8B">
              <w:rPr>
                <w:rFonts w:ascii="Times New Roman" w:hAnsi="Times New Roman" w:cs="Times New Roman"/>
              </w:rPr>
              <w:t>Глагол</w:t>
            </w:r>
            <w:r w:rsidRPr="00123F8B">
              <w:rPr>
                <w:rFonts w:ascii="Times New Roman" w:hAnsi="Times New Roman" w:cs="Times New Roman"/>
                <w:lang w:val="en-US"/>
              </w:rPr>
              <w:t xml:space="preserve"> can, </w:t>
            </w:r>
            <w:proofErr w:type="spellStart"/>
            <w:r w:rsidRPr="00123F8B">
              <w:rPr>
                <w:rFonts w:ascii="Times New Roman" w:hAnsi="Times New Roman" w:cs="Times New Roman"/>
                <w:lang w:val="en-US"/>
              </w:rPr>
              <w:t>can not</w:t>
            </w:r>
            <w:proofErr w:type="spellEnd"/>
            <w:r w:rsidRPr="00123F8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C6B8B" w:rsidRPr="00123F8B" w:rsidRDefault="006C6B8B" w:rsidP="00945F8E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  <w:tr w:rsidR="006C6B8B" w:rsidTr="00945F8E">
        <w:tc>
          <w:tcPr>
            <w:tcW w:w="4785" w:type="dxa"/>
          </w:tcPr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123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123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  <w:tr w:rsidR="006C6B8B" w:rsidTr="00945F8E">
        <w:tc>
          <w:tcPr>
            <w:tcW w:w="4785" w:type="dxa"/>
          </w:tcPr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 связки. Наречия частотности.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  <w:tr w:rsidR="006C6B8B" w:rsidTr="00945F8E">
        <w:tc>
          <w:tcPr>
            <w:tcW w:w="4785" w:type="dxa"/>
          </w:tcPr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05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405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405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6C6B8B" w:rsidRDefault="006C6B8B" w:rsidP="00945F8E">
            <w:pPr>
              <w:rPr>
                <w:rFonts w:ascii="Times New Roman" w:hAnsi="Times New Roman" w:cs="Times New Roman"/>
              </w:rPr>
            </w:pPr>
          </w:p>
        </w:tc>
      </w:tr>
    </w:tbl>
    <w:p w:rsidR="006F047A" w:rsidRDefault="006F047A"/>
    <w:sectPr w:rsidR="006F047A" w:rsidSect="00A24C1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8B"/>
    <w:rsid w:val="006C6B8B"/>
    <w:rsid w:val="006F047A"/>
    <w:rsid w:val="00A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8B"/>
    <w:pPr>
      <w:ind w:left="720"/>
      <w:contextualSpacing/>
    </w:pPr>
  </w:style>
  <w:style w:type="table" w:styleId="a4">
    <w:name w:val="Table Grid"/>
    <w:basedOn w:val="a1"/>
    <w:uiPriority w:val="59"/>
    <w:rsid w:val="006C6B8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8B"/>
    <w:pPr>
      <w:ind w:left="720"/>
      <w:contextualSpacing/>
    </w:pPr>
  </w:style>
  <w:style w:type="table" w:styleId="a4">
    <w:name w:val="Table Grid"/>
    <w:basedOn w:val="a1"/>
    <w:uiPriority w:val="59"/>
    <w:rsid w:val="006C6B8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2017-12-04T09:03:00Z</dcterms:created>
  <dcterms:modified xsi:type="dcterms:W3CDTF">2017-12-04T09:04:00Z</dcterms:modified>
</cp:coreProperties>
</file>