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E8" w:rsidRPr="00656A1D" w:rsidRDefault="00BD6EE8" w:rsidP="00BD6EE8">
      <w:pPr>
        <w:jc w:val="center"/>
        <w:rPr>
          <w:b/>
          <w:sz w:val="28"/>
          <w:szCs w:val="28"/>
        </w:rPr>
      </w:pPr>
      <w:r w:rsidRPr="00656A1D">
        <w:rPr>
          <w:b/>
          <w:sz w:val="28"/>
          <w:szCs w:val="28"/>
        </w:rPr>
        <w:t>Успеваемость обучающихся 2-4 классов</w:t>
      </w:r>
    </w:p>
    <w:p w:rsidR="00BD6EE8" w:rsidRPr="00656A1D" w:rsidRDefault="00BD6EE8" w:rsidP="00BD6EE8">
      <w:pPr>
        <w:jc w:val="center"/>
        <w:rPr>
          <w:b/>
          <w:sz w:val="28"/>
          <w:szCs w:val="28"/>
        </w:rPr>
      </w:pPr>
      <w:r w:rsidRPr="00656A1D">
        <w:rPr>
          <w:b/>
          <w:sz w:val="28"/>
          <w:szCs w:val="28"/>
        </w:rPr>
        <w:t xml:space="preserve">за </w:t>
      </w:r>
      <w:r w:rsidR="00E66ECE" w:rsidRPr="00656A1D">
        <w:rPr>
          <w:b/>
          <w:sz w:val="28"/>
          <w:szCs w:val="28"/>
        </w:rPr>
        <w:t>2</w:t>
      </w:r>
      <w:r w:rsidRPr="00656A1D">
        <w:rPr>
          <w:b/>
          <w:sz w:val="28"/>
          <w:szCs w:val="28"/>
        </w:rPr>
        <w:t xml:space="preserve"> четверть 201</w:t>
      </w:r>
      <w:r w:rsidR="00DB0854" w:rsidRPr="00656A1D">
        <w:rPr>
          <w:b/>
          <w:sz w:val="28"/>
          <w:szCs w:val="28"/>
        </w:rPr>
        <w:t>4</w:t>
      </w:r>
      <w:r w:rsidRPr="00656A1D">
        <w:rPr>
          <w:b/>
          <w:sz w:val="28"/>
          <w:szCs w:val="28"/>
        </w:rPr>
        <w:t>-1</w:t>
      </w:r>
      <w:r w:rsidR="00DB0854" w:rsidRPr="00656A1D">
        <w:rPr>
          <w:b/>
          <w:sz w:val="28"/>
          <w:szCs w:val="28"/>
        </w:rPr>
        <w:t>5</w:t>
      </w:r>
      <w:r w:rsidRPr="00656A1D">
        <w:rPr>
          <w:b/>
          <w:sz w:val="28"/>
          <w:szCs w:val="28"/>
        </w:rPr>
        <w:t xml:space="preserve"> учебного года</w:t>
      </w:r>
    </w:p>
    <w:p w:rsidR="00BD6EE8" w:rsidRDefault="00BD6EE8" w:rsidP="00BD6EE8">
      <w:pPr>
        <w:rPr>
          <w:b/>
        </w:rPr>
      </w:pPr>
    </w:p>
    <w:tbl>
      <w:tblPr>
        <w:tblW w:w="10417" w:type="dxa"/>
        <w:tblLayout w:type="fixed"/>
        <w:tblLook w:val="04A0" w:firstRow="1" w:lastRow="0" w:firstColumn="1" w:lastColumn="0" w:noHBand="0" w:noVBand="1"/>
      </w:tblPr>
      <w:tblGrid>
        <w:gridCol w:w="816"/>
        <w:gridCol w:w="966"/>
        <w:gridCol w:w="736"/>
        <w:gridCol w:w="709"/>
        <w:gridCol w:w="709"/>
        <w:gridCol w:w="709"/>
        <w:gridCol w:w="992"/>
        <w:gridCol w:w="956"/>
        <w:gridCol w:w="956"/>
        <w:gridCol w:w="956"/>
        <w:gridCol w:w="956"/>
        <w:gridCol w:w="956"/>
      </w:tblGrid>
      <w:tr w:rsidR="003E5DED" w:rsidTr="003E5DED">
        <w:trPr>
          <w:trHeight w:val="1338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D" w:rsidRDefault="003E5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D" w:rsidRPr="0043723D" w:rsidRDefault="003E5DED" w:rsidP="003E5D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 xml:space="preserve">-в на конец 3 </w:t>
            </w:r>
            <w:proofErr w:type="spellStart"/>
            <w:proofErr w:type="gramStart"/>
            <w:r w:rsidRPr="0043723D">
              <w:rPr>
                <w:lang w:eastAsia="en-US"/>
              </w:rPr>
              <w:t>четв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D" w:rsidRDefault="003E5D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D" w:rsidRDefault="003E5D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«4», 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D" w:rsidRDefault="003E5D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D" w:rsidRDefault="003E5D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«2», н/а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3E5DED" w:rsidRDefault="003E5DED" w:rsidP="003E5DED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3E5DED">
              <w:rPr>
                <w:b/>
                <w:lang w:eastAsia="en-US"/>
              </w:rPr>
              <w:t>Качест</w:t>
            </w:r>
            <w:proofErr w:type="spellEnd"/>
            <w:r w:rsidRPr="003E5DED">
              <w:rPr>
                <w:b/>
                <w:lang w:eastAsia="en-US"/>
              </w:rPr>
              <w:t xml:space="preserve"> 3 </w:t>
            </w:r>
            <w:proofErr w:type="spellStart"/>
            <w:proofErr w:type="gramStart"/>
            <w:r w:rsidRPr="003E5DED">
              <w:rPr>
                <w:b/>
                <w:lang w:eastAsia="en-US"/>
              </w:rPr>
              <w:t>четв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Default="003E5DED" w:rsidP="00DB085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Качест</w:t>
            </w:r>
            <w:proofErr w:type="spellEnd"/>
            <w:r>
              <w:rPr>
                <w:lang w:eastAsia="en-US"/>
              </w:rPr>
              <w:t xml:space="preserve"> 2 </w:t>
            </w:r>
            <w:proofErr w:type="spellStart"/>
            <w:proofErr w:type="gramStart"/>
            <w:r>
              <w:rPr>
                <w:lang w:eastAsia="en-US"/>
              </w:rPr>
              <w:t>четв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Default="003E5DED" w:rsidP="003E5DED">
            <w:pPr>
              <w:spacing w:line="276" w:lineRule="auto"/>
              <w:ind w:left="-80" w:firstLine="8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Качес</w:t>
            </w:r>
            <w:proofErr w:type="spellEnd"/>
            <w:r>
              <w:rPr>
                <w:lang w:eastAsia="en-US"/>
              </w:rPr>
              <w:t xml:space="preserve"> 1 </w:t>
            </w:r>
            <w:proofErr w:type="spellStart"/>
            <w:proofErr w:type="gramStart"/>
            <w:r>
              <w:rPr>
                <w:lang w:eastAsia="en-US"/>
              </w:rPr>
              <w:t>четв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3E5DED" w:rsidRDefault="003E5DED" w:rsidP="003E5DED">
            <w:pPr>
              <w:spacing w:line="276" w:lineRule="auto"/>
              <w:rPr>
                <w:b/>
                <w:lang w:eastAsia="en-US"/>
              </w:rPr>
            </w:pPr>
            <w:r w:rsidRPr="003E5DED">
              <w:rPr>
                <w:b/>
                <w:lang w:eastAsia="en-US"/>
              </w:rPr>
              <w:t>Общ успев 3четв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Default="003E5DED" w:rsidP="00713E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 успев 2четв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Default="003E5D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 успев 1четв</w:t>
            </w:r>
          </w:p>
        </w:tc>
      </w:tr>
      <w:tr w:rsidR="003E5DED" w:rsidRPr="00713E16" w:rsidTr="003E5DE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713E16" w:rsidRDefault="003E5DED" w:rsidP="00713E16">
            <w:pPr>
              <w:rPr>
                <w:b/>
                <w:lang w:eastAsia="en-US"/>
              </w:rPr>
            </w:pPr>
            <w:r w:rsidRPr="00713E16">
              <w:rPr>
                <w:b/>
                <w:lang w:eastAsia="en-US"/>
              </w:rPr>
              <w:t>2а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3E5DED">
            <w:pPr>
              <w:rPr>
                <w:color w:val="000000"/>
              </w:rPr>
            </w:pPr>
            <w:r w:rsidRPr="00713E16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43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713E16">
            <w:r w:rsidRPr="00405464">
              <w:t>43</w:t>
            </w:r>
            <w:r w:rsidRPr="00405464"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96%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713E16">
            <w:pPr>
              <w:rPr>
                <w:lang w:eastAsia="en-US"/>
              </w:rPr>
            </w:pPr>
            <w:r w:rsidRPr="00405464">
              <w:rPr>
                <w:lang w:eastAsia="en-US"/>
              </w:rPr>
              <w:t>96%</w:t>
            </w:r>
          </w:p>
        </w:tc>
      </w:tr>
      <w:tr w:rsidR="003E5DED" w:rsidRPr="00713E16" w:rsidTr="003E5DE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713E16" w:rsidRDefault="003E5DED" w:rsidP="00713E16">
            <w:pPr>
              <w:rPr>
                <w:b/>
                <w:lang w:eastAsia="en-US"/>
              </w:rPr>
            </w:pPr>
            <w:r w:rsidRPr="00713E16">
              <w:rPr>
                <w:b/>
                <w:lang w:eastAsia="en-US"/>
              </w:rPr>
              <w:t>2б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3E5DED">
            <w:pPr>
              <w:rPr>
                <w:color w:val="000000"/>
              </w:rPr>
            </w:pPr>
            <w:r w:rsidRPr="00713E16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3E5DED">
            <w:pPr>
              <w:rPr>
                <w:color w:val="000000"/>
              </w:rPr>
            </w:pPr>
            <w:r w:rsidRPr="00713E16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81%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76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713E16">
            <w:r w:rsidRPr="00405464">
              <w:t>72</w:t>
            </w:r>
            <w:r w:rsidRPr="00405464"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713E16">
            <w:pPr>
              <w:rPr>
                <w:lang w:eastAsia="en-US"/>
              </w:rPr>
            </w:pPr>
            <w:r w:rsidRPr="00405464">
              <w:rPr>
                <w:lang w:eastAsia="en-US"/>
              </w:rPr>
              <w:t>100%</w:t>
            </w:r>
          </w:p>
        </w:tc>
      </w:tr>
      <w:tr w:rsidR="003E5DED" w:rsidRPr="00713E16" w:rsidTr="003E5DE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713E16" w:rsidRDefault="003E5DED" w:rsidP="00713E16">
            <w:pPr>
              <w:rPr>
                <w:b/>
                <w:lang w:eastAsia="en-US"/>
              </w:rPr>
            </w:pPr>
            <w:r w:rsidRPr="00713E16">
              <w:rPr>
                <w:b/>
                <w:lang w:eastAsia="en-US"/>
              </w:rPr>
              <w:t>2в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25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2B7293">
            <w:pPr>
              <w:rPr>
                <w:color w:val="000000"/>
              </w:rPr>
            </w:pPr>
            <w:r w:rsidRPr="00713E16">
              <w:rPr>
                <w:color w:val="000000"/>
              </w:rPr>
              <w:t>1</w:t>
            </w:r>
            <w:r w:rsidR="002B7293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48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713E16">
            <w:r w:rsidRPr="00405464">
              <w:t>60</w:t>
            </w:r>
            <w:r w:rsidRPr="00405464"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713E16">
            <w:pPr>
              <w:rPr>
                <w:lang w:eastAsia="en-US"/>
              </w:rPr>
            </w:pPr>
            <w:r w:rsidRPr="00405464">
              <w:rPr>
                <w:lang w:eastAsia="en-US"/>
              </w:rPr>
              <w:t>100%</w:t>
            </w:r>
          </w:p>
        </w:tc>
      </w:tr>
      <w:tr w:rsidR="003E5DED" w:rsidRPr="00713E16" w:rsidTr="003E5DE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713E16" w:rsidRDefault="003E5DED" w:rsidP="00713E16">
            <w:pPr>
              <w:rPr>
                <w:b/>
                <w:lang w:eastAsia="en-US"/>
              </w:rPr>
            </w:pPr>
            <w:r w:rsidRPr="00713E16">
              <w:rPr>
                <w:b/>
                <w:lang w:eastAsia="en-US"/>
              </w:rPr>
              <w:t>2г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20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2B7293">
            <w:pPr>
              <w:rPr>
                <w:color w:val="000000"/>
              </w:rPr>
            </w:pPr>
            <w:r w:rsidRPr="00713E16">
              <w:rPr>
                <w:color w:val="000000"/>
              </w:rPr>
              <w:t>1</w:t>
            </w:r>
            <w:r w:rsidR="002B7293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752078" w:rsidP="00713E1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20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713E16">
            <w:r w:rsidRPr="00405464">
              <w:t>32</w:t>
            </w:r>
            <w:r w:rsidRPr="00405464"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713E16" w:rsidRDefault="002B7293" w:rsidP="0075207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52078">
              <w:rPr>
                <w:color w:val="000000"/>
              </w:rPr>
              <w:t>0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85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713E16">
            <w:pPr>
              <w:rPr>
                <w:lang w:eastAsia="en-US"/>
              </w:rPr>
            </w:pPr>
            <w:r w:rsidRPr="00405464">
              <w:rPr>
                <w:lang w:eastAsia="en-US"/>
              </w:rPr>
              <w:t>82%</w:t>
            </w:r>
          </w:p>
        </w:tc>
      </w:tr>
      <w:tr w:rsidR="003E5DED" w:rsidRPr="00713E16" w:rsidTr="003E5DE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D" w:rsidRPr="00713E16" w:rsidRDefault="003E5DED" w:rsidP="00713E16">
            <w:pPr>
              <w:rPr>
                <w:b/>
                <w:lang w:eastAsia="en-US"/>
              </w:rPr>
            </w:pPr>
            <w:r w:rsidRPr="00713E16">
              <w:rPr>
                <w:b/>
                <w:lang w:eastAsia="en-US"/>
              </w:rPr>
              <w:t>3а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23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26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713E16">
            <w:r w:rsidRPr="00405464">
              <w:t>29</w:t>
            </w:r>
            <w:r w:rsidRPr="00405464"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713E16">
            <w:pPr>
              <w:rPr>
                <w:lang w:eastAsia="en-US"/>
              </w:rPr>
            </w:pPr>
            <w:r w:rsidRPr="00405464">
              <w:rPr>
                <w:lang w:eastAsia="en-US"/>
              </w:rPr>
              <w:t>96</w:t>
            </w:r>
            <w:r w:rsidRPr="00405464">
              <w:rPr>
                <w:color w:val="000000"/>
              </w:rPr>
              <w:t>%</w:t>
            </w:r>
          </w:p>
        </w:tc>
      </w:tr>
      <w:tr w:rsidR="003E5DED" w:rsidRPr="00713E16" w:rsidTr="003E5DE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D" w:rsidRPr="00713E16" w:rsidRDefault="003E5DED" w:rsidP="00713E16">
            <w:pPr>
              <w:rPr>
                <w:b/>
                <w:lang w:eastAsia="en-US"/>
              </w:rPr>
            </w:pPr>
            <w:r w:rsidRPr="00713E16">
              <w:rPr>
                <w:b/>
                <w:lang w:eastAsia="en-US"/>
              </w:rPr>
              <w:t>3б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26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2B7293">
            <w:pPr>
              <w:rPr>
                <w:color w:val="000000"/>
              </w:rPr>
            </w:pPr>
            <w:r w:rsidRPr="00713E16">
              <w:rPr>
                <w:color w:val="000000"/>
              </w:rPr>
              <w:t>1</w:t>
            </w:r>
            <w:r w:rsidR="002B7293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77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713E16">
            <w:r w:rsidRPr="00405464">
              <w:t>65</w:t>
            </w:r>
            <w:r w:rsidRPr="00405464"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713E16">
            <w:pPr>
              <w:rPr>
                <w:lang w:eastAsia="en-US"/>
              </w:rPr>
            </w:pPr>
            <w:r w:rsidRPr="00405464">
              <w:rPr>
                <w:lang w:eastAsia="en-US"/>
              </w:rPr>
              <w:t>100</w:t>
            </w:r>
            <w:r w:rsidRPr="00405464">
              <w:rPr>
                <w:color w:val="000000"/>
              </w:rPr>
              <w:t>%</w:t>
            </w:r>
          </w:p>
        </w:tc>
      </w:tr>
      <w:tr w:rsidR="003E5DED" w:rsidRPr="00713E16" w:rsidTr="003E5DE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D" w:rsidRPr="00713E16" w:rsidRDefault="003E5DED" w:rsidP="00713E16">
            <w:pPr>
              <w:rPr>
                <w:b/>
                <w:lang w:eastAsia="en-US"/>
              </w:rPr>
            </w:pPr>
            <w:r w:rsidRPr="00713E16">
              <w:rPr>
                <w:b/>
                <w:lang w:eastAsia="en-US"/>
              </w:rPr>
              <w:t>3в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25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2B7293">
            <w:pPr>
              <w:rPr>
                <w:color w:val="000000"/>
              </w:rPr>
            </w:pPr>
            <w:r w:rsidRPr="00713E16">
              <w:rPr>
                <w:color w:val="000000"/>
              </w:rPr>
              <w:t>1</w:t>
            </w:r>
            <w:r w:rsidR="002B7293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44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713E16">
            <w:r w:rsidRPr="00405464">
              <w:t>42</w:t>
            </w:r>
            <w:r w:rsidRPr="00405464"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96%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713E16">
            <w:pPr>
              <w:rPr>
                <w:lang w:eastAsia="en-US"/>
              </w:rPr>
            </w:pPr>
            <w:r w:rsidRPr="00405464">
              <w:rPr>
                <w:lang w:eastAsia="en-US"/>
              </w:rPr>
              <w:t>100</w:t>
            </w:r>
            <w:r w:rsidRPr="00405464">
              <w:rPr>
                <w:color w:val="000000"/>
              </w:rPr>
              <w:t>%</w:t>
            </w:r>
          </w:p>
        </w:tc>
      </w:tr>
      <w:tr w:rsidR="003E5DED" w:rsidRPr="00713E16" w:rsidTr="003E5DE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D" w:rsidRPr="00713E16" w:rsidRDefault="003E5DED" w:rsidP="00713E16">
            <w:pPr>
              <w:rPr>
                <w:b/>
                <w:lang w:eastAsia="en-US"/>
              </w:rPr>
            </w:pPr>
            <w:r w:rsidRPr="00713E16">
              <w:rPr>
                <w:b/>
                <w:lang w:eastAsia="en-US"/>
              </w:rPr>
              <w:t>3г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25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24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713E16">
            <w:r w:rsidRPr="00405464">
              <w:t>13</w:t>
            </w:r>
            <w:r w:rsidRPr="00405464"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713E16" w:rsidRDefault="002B7293" w:rsidP="00713E16">
            <w:pPr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713E16" w:rsidRDefault="003E5DED" w:rsidP="00713E16">
            <w:pPr>
              <w:rPr>
                <w:color w:val="000000"/>
              </w:rPr>
            </w:pPr>
            <w:r w:rsidRPr="00713E16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713E16">
            <w:pPr>
              <w:rPr>
                <w:lang w:eastAsia="en-US"/>
              </w:rPr>
            </w:pPr>
            <w:r w:rsidRPr="00405464">
              <w:rPr>
                <w:lang w:eastAsia="en-US"/>
              </w:rPr>
              <w:t>65</w:t>
            </w:r>
            <w:r w:rsidRPr="00405464">
              <w:rPr>
                <w:color w:val="000000"/>
              </w:rPr>
              <w:t>%</w:t>
            </w:r>
          </w:p>
        </w:tc>
      </w:tr>
      <w:tr w:rsidR="003E5DED" w:rsidRPr="00405464" w:rsidTr="003E5DE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D" w:rsidRPr="00405464" w:rsidRDefault="003E5DED" w:rsidP="00405464">
            <w:pPr>
              <w:rPr>
                <w:b/>
                <w:lang w:eastAsia="en-US"/>
              </w:rPr>
            </w:pPr>
            <w:r w:rsidRPr="00405464">
              <w:rPr>
                <w:b/>
                <w:lang w:eastAsia="en-US"/>
              </w:rPr>
              <w:t>4а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405464" w:rsidRDefault="003E5DED" w:rsidP="00405464">
            <w:pPr>
              <w:rPr>
                <w:color w:val="000000"/>
              </w:rPr>
            </w:pPr>
            <w:r w:rsidRPr="00405464">
              <w:rPr>
                <w:color w:val="000000"/>
              </w:rPr>
              <w:t>25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405464" w:rsidRDefault="002B7293" w:rsidP="0040546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405464" w:rsidRDefault="002B7293" w:rsidP="0040546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405464" w:rsidRDefault="003E5DED" w:rsidP="002B7293">
            <w:pPr>
              <w:rPr>
                <w:color w:val="000000"/>
              </w:rPr>
            </w:pPr>
            <w:r w:rsidRPr="00405464">
              <w:rPr>
                <w:color w:val="000000"/>
              </w:rPr>
              <w:t>1</w:t>
            </w:r>
            <w:r w:rsidR="002B7293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405464" w:rsidRDefault="002B7293" w:rsidP="0040546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2B7293" w:rsidP="00405464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405464" w:rsidRDefault="003E5DED" w:rsidP="00405464">
            <w:pPr>
              <w:rPr>
                <w:color w:val="000000"/>
              </w:rPr>
            </w:pPr>
            <w:r w:rsidRPr="00405464">
              <w:rPr>
                <w:color w:val="000000"/>
              </w:rPr>
              <w:t>44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405464">
            <w:r w:rsidRPr="00405464">
              <w:t>52</w:t>
            </w:r>
            <w:r w:rsidRPr="00405464"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2B7293" w:rsidP="00405464">
            <w:pPr>
              <w:rPr>
                <w:color w:val="000000"/>
              </w:rPr>
            </w:pPr>
            <w:r>
              <w:rPr>
                <w:color w:val="000000"/>
              </w:rPr>
              <w:t>96%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405464" w:rsidRDefault="003E5DED" w:rsidP="00405464">
            <w:pPr>
              <w:rPr>
                <w:color w:val="000000"/>
              </w:rPr>
            </w:pPr>
            <w:r w:rsidRPr="00405464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405464">
            <w:pPr>
              <w:rPr>
                <w:lang w:eastAsia="en-US"/>
              </w:rPr>
            </w:pPr>
            <w:r w:rsidRPr="00405464">
              <w:rPr>
                <w:lang w:eastAsia="en-US"/>
              </w:rPr>
              <w:t>100</w:t>
            </w:r>
            <w:r w:rsidRPr="00405464">
              <w:rPr>
                <w:color w:val="000000"/>
              </w:rPr>
              <w:t>%</w:t>
            </w:r>
          </w:p>
        </w:tc>
      </w:tr>
      <w:tr w:rsidR="003E5DED" w:rsidRPr="00405464" w:rsidTr="003E5DE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D" w:rsidRPr="00405464" w:rsidRDefault="003E5DED" w:rsidP="00405464">
            <w:pPr>
              <w:rPr>
                <w:b/>
                <w:lang w:eastAsia="en-US"/>
              </w:rPr>
            </w:pPr>
            <w:r w:rsidRPr="00405464">
              <w:rPr>
                <w:b/>
                <w:lang w:eastAsia="en-US"/>
              </w:rPr>
              <w:t>4б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405464" w:rsidRDefault="003E5DED" w:rsidP="00405464">
            <w:pPr>
              <w:rPr>
                <w:color w:val="000000"/>
              </w:rPr>
            </w:pPr>
            <w:r w:rsidRPr="00405464">
              <w:rPr>
                <w:color w:val="000000"/>
              </w:rPr>
              <w:t>23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405464" w:rsidRDefault="003E5DED" w:rsidP="00405464">
            <w:pPr>
              <w:rPr>
                <w:color w:val="000000"/>
              </w:rPr>
            </w:pPr>
            <w:r w:rsidRPr="00405464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405464" w:rsidRDefault="003E5DED" w:rsidP="00405464">
            <w:pPr>
              <w:rPr>
                <w:color w:val="000000"/>
              </w:rPr>
            </w:pPr>
            <w:r w:rsidRPr="004054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405464" w:rsidRDefault="002B7293" w:rsidP="0040546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405464" w:rsidRDefault="002B7293" w:rsidP="0040546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2B7293" w:rsidP="00405464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405464" w:rsidRDefault="003E5DED" w:rsidP="00405464">
            <w:pPr>
              <w:rPr>
                <w:color w:val="000000"/>
              </w:rPr>
            </w:pPr>
            <w:r w:rsidRPr="00405464">
              <w:rPr>
                <w:color w:val="000000"/>
              </w:rPr>
              <w:t>57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405464">
            <w:r w:rsidRPr="00405464">
              <w:t>60</w:t>
            </w:r>
            <w:r w:rsidRPr="00405464"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2B7293" w:rsidP="00405464">
            <w:pPr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405464" w:rsidRDefault="003E5DED" w:rsidP="00405464">
            <w:pPr>
              <w:rPr>
                <w:color w:val="000000"/>
              </w:rPr>
            </w:pPr>
            <w:r w:rsidRPr="00405464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405464">
            <w:pPr>
              <w:rPr>
                <w:lang w:eastAsia="en-US"/>
              </w:rPr>
            </w:pPr>
            <w:r w:rsidRPr="00405464">
              <w:rPr>
                <w:lang w:eastAsia="en-US"/>
              </w:rPr>
              <w:t>95</w:t>
            </w:r>
            <w:r w:rsidRPr="00405464">
              <w:rPr>
                <w:color w:val="000000"/>
              </w:rPr>
              <w:t>%</w:t>
            </w:r>
          </w:p>
        </w:tc>
      </w:tr>
      <w:tr w:rsidR="003E5DED" w:rsidRPr="00405464" w:rsidTr="003E5DE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D" w:rsidRPr="00405464" w:rsidRDefault="003E5DED" w:rsidP="00405464">
            <w:pPr>
              <w:rPr>
                <w:b/>
                <w:lang w:eastAsia="en-US"/>
              </w:rPr>
            </w:pPr>
            <w:r w:rsidRPr="00405464">
              <w:rPr>
                <w:b/>
                <w:lang w:eastAsia="en-US"/>
              </w:rPr>
              <w:t>4в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405464" w:rsidRDefault="003E5DED" w:rsidP="00405464">
            <w:pPr>
              <w:rPr>
                <w:color w:val="000000"/>
              </w:rPr>
            </w:pPr>
            <w:r w:rsidRPr="00405464">
              <w:rPr>
                <w:color w:val="000000"/>
              </w:rPr>
              <w:t>23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405464" w:rsidRDefault="003E5DED" w:rsidP="00405464">
            <w:pPr>
              <w:rPr>
                <w:color w:val="000000"/>
              </w:rPr>
            </w:pPr>
            <w:r w:rsidRPr="00405464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405464" w:rsidRDefault="003E5DED" w:rsidP="00405464">
            <w:pPr>
              <w:rPr>
                <w:color w:val="000000"/>
              </w:rPr>
            </w:pPr>
            <w:r w:rsidRPr="00405464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405464" w:rsidRDefault="003E5DED" w:rsidP="00405464">
            <w:pPr>
              <w:rPr>
                <w:color w:val="000000"/>
              </w:rPr>
            </w:pPr>
            <w:r w:rsidRPr="00405464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405464" w:rsidRDefault="003E5DED" w:rsidP="00405464">
            <w:pPr>
              <w:rPr>
                <w:color w:val="000000"/>
              </w:rPr>
            </w:pPr>
            <w:r w:rsidRPr="0040546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2B7293" w:rsidP="00405464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405464" w:rsidRDefault="003E5DED" w:rsidP="00405464">
            <w:pPr>
              <w:rPr>
                <w:color w:val="000000"/>
              </w:rPr>
            </w:pPr>
            <w:r w:rsidRPr="00405464">
              <w:rPr>
                <w:color w:val="000000"/>
              </w:rPr>
              <w:t>39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405464">
            <w:r w:rsidRPr="00405464">
              <w:t>32</w:t>
            </w:r>
            <w:r w:rsidRPr="00405464"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2B7293" w:rsidP="00405464">
            <w:pPr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DED" w:rsidRPr="00405464" w:rsidRDefault="003E5DED" w:rsidP="00405464">
            <w:pPr>
              <w:rPr>
                <w:color w:val="000000"/>
              </w:rPr>
            </w:pPr>
            <w:r w:rsidRPr="00405464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405464">
            <w:pPr>
              <w:rPr>
                <w:lang w:eastAsia="en-US"/>
              </w:rPr>
            </w:pPr>
            <w:r w:rsidRPr="00405464">
              <w:rPr>
                <w:lang w:eastAsia="en-US"/>
              </w:rPr>
              <w:t>100</w:t>
            </w:r>
            <w:r w:rsidRPr="00405464">
              <w:rPr>
                <w:color w:val="000000"/>
              </w:rPr>
              <w:t>%</w:t>
            </w:r>
          </w:p>
        </w:tc>
      </w:tr>
      <w:tr w:rsidR="003E5DED" w:rsidRPr="00405464" w:rsidTr="003E5DE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>
            <w:pPr>
              <w:rPr>
                <w:b/>
                <w:sz w:val="28"/>
                <w:szCs w:val="28"/>
              </w:rPr>
            </w:pPr>
            <w:r w:rsidRPr="00405464">
              <w:rPr>
                <w:b/>
                <w:sz w:val="28"/>
                <w:szCs w:val="28"/>
              </w:rPr>
              <w:t>262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5464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2B729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5464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2B7293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4054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5464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2B7293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  <w:p w:rsidR="003E5DED" w:rsidRPr="00405464" w:rsidRDefault="003E5DE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2B7293" w:rsidP="004054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  <w:p w:rsidR="003E5DED" w:rsidRPr="00405464" w:rsidRDefault="003E5D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2B7293" w:rsidP="0040546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4054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5464">
              <w:rPr>
                <w:b/>
                <w:bCs/>
                <w:color w:val="000000"/>
                <w:sz w:val="28"/>
                <w:szCs w:val="28"/>
              </w:rPr>
              <w:t>46</w:t>
            </w:r>
            <w:r w:rsidR="002B7293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  <w:p w:rsidR="003E5DED" w:rsidRPr="00405464" w:rsidRDefault="003E5DED">
            <w:pPr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>
            <w:pPr>
              <w:rPr>
                <w:b/>
                <w:sz w:val="28"/>
                <w:szCs w:val="28"/>
              </w:rPr>
            </w:pPr>
            <w:r w:rsidRPr="00405464">
              <w:rPr>
                <w:b/>
                <w:sz w:val="28"/>
                <w:szCs w:val="28"/>
              </w:rPr>
              <w:t>46</w:t>
            </w:r>
            <w:r w:rsidRPr="00405464">
              <w:rPr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2B7293" w:rsidP="004054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 w:rsidP="004054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464">
              <w:rPr>
                <w:b/>
                <w:bCs/>
                <w:color w:val="000000"/>
                <w:sz w:val="28"/>
                <w:szCs w:val="28"/>
              </w:rPr>
              <w:t>99</w:t>
            </w:r>
            <w:r w:rsidR="002B7293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  <w:p w:rsidR="003E5DED" w:rsidRPr="00405464" w:rsidRDefault="003E5D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D" w:rsidRPr="00405464" w:rsidRDefault="003E5D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5464">
              <w:rPr>
                <w:b/>
                <w:sz w:val="28"/>
                <w:szCs w:val="28"/>
                <w:lang w:eastAsia="en-US"/>
              </w:rPr>
              <w:t>94%</w:t>
            </w:r>
          </w:p>
        </w:tc>
      </w:tr>
    </w:tbl>
    <w:p w:rsidR="00DB3777" w:rsidRDefault="00DB3777" w:rsidP="00BD6EE8">
      <w:r>
        <w:t xml:space="preserve">По сравнению с </w:t>
      </w:r>
      <w:r w:rsidR="00405464">
        <w:t>1</w:t>
      </w:r>
      <w:r>
        <w:t xml:space="preserve"> четвертью 201</w:t>
      </w:r>
      <w:r w:rsidR="00405464">
        <w:t>4</w:t>
      </w:r>
      <w:r>
        <w:t>-1</w:t>
      </w:r>
      <w:r w:rsidR="00405464">
        <w:t>5</w:t>
      </w:r>
      <w:r>
        <w:t xml:space="preserve"> учебного года количество учеников </w:t>
      </w:r>
      <w:r w:rsidR="002B7293">
        <w:t>в начальных классах сохранилось,</w:t>
      </w:r>
      <w:r>
        <w:t xml:space="preserve"> </w:t>
      </w:r>
      <w:r w:rsidR="00405464">
        <w:t>понизи</w:t>
      </w:r>
      <w:r>
        <w:t xml:space="preserve">лось </w:t>
      </w:r>
      <w:r w:rsidR="00405464">
        <w:t xml:space="preserve">на </w:t>
      </w:r>
      <w:r w:rsidR="002B7293">
        <w:t>1</w:t>
      </w:r>
      <w:r>
        <w:t xml:space="preserve"> </w:t>
      </w:r>
      <w:r w:rsidR="002B7293">
        <w:t>ученик</w:t>
      </w:r>
      <w:r w:rsidR="00405464">
        <w:t>а</w:t>
      </w:r>
      <w:r>
        <w:t xml:space="preserve">. </w:t>
      </w:r>
    </w:p>
    <w:p w:rsidR="00DB3777" w:rsidRPr="00DB3777" w:rsidRDefault="00DB3777" w:rsidP="00BD6EE8">
      <w:pPr>
        <w:rPr>
          <w:b/>
          <w:i/>
        </w:rPr>
      </w:pPr>
      <w:r w:rsidRPr="00DB3777">
        <w:rPr>
          <w:b/>
          <w:i/>
        </w:rPr>
        <w:t xml:space="preserve">Анализ проведен в сравнении с </w:t>
      </w:r>
      <w:r w:rsidR="00405464">
        <w:rPr>
          <w:b/>
          <w:i/>
        </w:rPr>
        <w:t>1</w:t>
      </w:r>
      <w:r w:rsidR="002B7293">
        <w:rPr>
          <w:b/>
          <w:i/>
        </w:rPr>
        <w:t>-2</w:t>
      </w:r>
      <w:r w:rsidRPr="00DB3777">
        <w:rPr>
          <w:b/>
          <w:i/>
        </w:rPr>
        <w:t xml:space="preserve"> четверт</w:t>
      </w:r>
      <w:r w:rsidR="002B7293">
        <w:rPr>
          <w:b/>
          <w:i/>
        </w:rPr>
        <w:t>ями</w:t>
      </w:r>
      <w:r w:rsidRPr="00DB3777">
        <w:rPr>
          <w:b/>
          <w:i/>
        </w:rPr>
        <w:t xml:space="preserve"> 201</w:t>
      </w:r>
      <w:r w:rsidR="00405464">
        <w:rPr>
          <w:b/>
          <w:i/>
        </w:rPr>
        <w:t>4</w:t>
      </w:r>
      <w:r w:rsidRPr="00DB3777">
        <w:rPr>
          <w:b/>
          <w:i/>
        </w:rPr>
        <w:t>-1</w:t>
      </w:r>
      <w:r w:rsidR="00405464">
        <w:rPr>
          <w:b/>
          <w:i/>
        </w:rPr>
        <w:t>5</w:t>
      </w:r>
      <w:r w:rsidRPr="00DB3777">
        <w:rPr>
          <w:b/>
          <w:i/>
        </w:rPr>
        <w:t>учебного года.</w:t>
      </w:r>
    </w:p>
    <w:p w:rsidR="00DB3777" w:rsidRDefault="00DB3777" w:rsidP="00BD6EE8">
      <w:r>
        <w:t xml:space="preserve">Количество отличников </w:t>
      </w:r>
      <w:r w:rsidR="002B7293">
        <w:t>осталось на уровне 2 четверти, при этом добавились новые ученики во 2б, 4а классах, но произошло сокращение в 3б, 4а.</w:t>
      </w:r>
      <w:r>
        <w:t xml:space="preserve"> </w:t>
      </w:r>
      <w:r w:rsidR="002B7293">
        <w:t>Увеличилось</w:t>
      </w:r>
      <w:r>
        <w:t xml:space="preserve"> кол-во учеников обучающихся на 4 и 5, на </w:t>
      </w:r>
      <w:r w:rsidR="00F02668">
        <w:t>26 учеников</w:t>
      </w:r>
      <w:r>
        <w:t xml:space="preserve">. </w:t>
      </w:r>
      <w:r w:rsidR="00405464">
        <w:t xml:space="preserve">Количество </w:t>
      </w:r>
      <w:proofErr w:type="gramStart"/>
      <w:r w:rsidR="00405464">
        <w:t>неуспевающих</w:t>
      </w:r>
      <w:proofErr w:type="gramEnd"/>
      <w:r w:rsidR="00405464">
        <w:t xml:space="preserve"> по</w:t>
      </w:r>
      <w:r w:rsidR="00F02668">
        <w:t>выси</w:t>
      </w:r>
      <w:r w:rsidR="00405464">
        <w:t xml:space="preserve">лось с </w:t>
      </w:r>
      <w:r w:rsidR="00F02668">
        <w:rPr>
          <w:b/>
        </w:rPr>
        <w:t>3</w:t>
      </w:r>
      <w:r>
        <w:t xml:space="preserve">учеников </w:t>
      </w:r>
      <w:r w:rsidR="00405464">
        <w:t xml:space="preserve">до </w:t>
      </w:r>
      <w:r w:rsidR="00F02668">
        <w:t>7</w:t>
      </w:r>
      <w:r>
        <w:t>.</w:t>
      </w:r>
    </w:p>
    <w:p w:rsidR="00DB3777" w:rsidRDefault="00DB3777" w:rsidP="00BD6EE8">
      <w:r>
        <w:t xml:space="preserve">Качество обучения </w:t>
      </w:r>
      <w:r w:rsidR="00F02668">
        <w:t>повысилось на 2% и составляет 48%</w:t>
      </w:r>
      <w:r w:rsidR="0059725D" w:rsidRPr="0059725D">
        <w:rPr>
          <w:b/>
          <w:lang w:eastAsia="en-US"/>
        </w:rPr>
        <w:t>,</w:t>
      </w:r>
      <w:r w:rsidR="0059725D">
        <w:rPr>
          <w:b/>
          <w:lang w:eastAsia="en-US"/>
        </w:rPr>
        <w:t xml:space="preserve"> общая успеваемость </w:t>
      </w:r>
      <w:r w:rsidR="00405464">
        <w:rPr>
          <w:b/>
          <w:lang w:eastAsia="en-US"/>
        </w:rPr>
        <w:t>по</w:t>
      </w:r>
      <w:r w:rsidR="00F02668">
        <w:rPr>
          <w:b/>
          <w:lang w:eastAsia="en-US"/>
        </w:rPr>
        <w:t>низи</w:t>
      </w:r>
      <w:r w:rsidR="00405464">
        <w:rPr>
          <w:b/>
          <w:lang w:eastAsia="en-US"/>
        </w:rPr>
        <w:t>лась</w:t>
      </w:r>
      <w:r w:rsidR="0059725D">
        <w:rPr>
          <w:b/>
          <w:lang w:eastAsia="en-US"/>
        </w:rPr>
        <w:t xml:space="preserve"> на </w:t>
      </w:r>
      <w:r w:rsidR="00F02668">
        <w:rPr>
          <w:b/>
          <w:lang w:eastAsia="en-US"/>
        </w:rPr>
        <w:t>2</w:t>
      </w:r>
      <w:r w:rsidR="0059725D">
        <w:rPr>
          <w:b/>
          <w:lang w:eastAsia="en-US"/>
        </w:rPr>
        <w:t xml:space="preserve"> %</w:t>
      </w:r>
    </w:p>
    <w:p w:rsidR="001E532A" w:rsidRPr="00C364DF" w:rsidRDefault="001E532A" w:rsidP="001E532A">
      <w:pPr>
        <w:jc w:val="center"/>
        <w:rPr>
          <w:rFonts w:ascii="Calibri" w:hAnsi="Calibri"/>
        </w:rPr>
      </w:pPr>
      <w:r w:rsidRPr="00C364DF">
        <w:rPr>
          <w:b/>
        </w:rPr>
        <w:t>Средний балл по каждому классу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851"/>
        <w:gridCol w:w="879"/>
        <w:gridCol w:w="680"/>
        <w:gridCol w:w="709"/>
        <w:gridCol w:w="850"/>
        <w:gridCol w:w="992"/>
        <w:gridCol w:w="883"/>
        <w:gridCol w:w="787"/>
        <w:gridCol w:w="791"/>
        <w:gridCol w:w="892"/>
        <w:gridCol w:w="893"/>
      </w:tblGrid>
      <w:tr w:rsidR="001E532A" w:rsidTr="001E532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2б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3в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3г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4а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4б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4в</w:t>
            </w:r>
          </w:p>
        </w:tc>
      </w:tr>
      <w:tr w:rsidR="001E532A" w:rsidTr="001E532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b/>
                <w:lang w:eastAsia="en-US"/>
              </w:rPr>
              <w:t>четв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32A">
              <w:rPr>
                <w:b/>
                <w:lang w:eastAsia="en-US"/>
              </w:rPr>
              <w:t>4,18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32A">
              <w:rPr>
                <w:b/>
                <w:lang w:eastAsia="en-US"/>
              </w:rPr>
              <w:t>4,45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32A">
              <w:rPr>
                <w:b/>
                <w:lang w:eastAsia="en-US"/>
              </w:rPr>
              <w:t>4,39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32A">
              <w:rPr>
                <w:b/>
                <w:lang w:eastAsia="en-US"/>
              </w:rPr>
              <w:t>3,69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32A">
              <w:rPr>
                <w:b/>
                <w:lang w:eastAsia="en-US"/>
              </w:rPr>
              <w:t>3,87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32A">
              <w:rPr>
                <w:b/>
                <w:lang w:eastAsia="en-US"/>
              </w:rPr>
              <w:t>4,40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32A">
              <w:rPr>
                <w:b/>
                <w:lang w:eastAsia="en-US"/>
              </w:rPr>
              <w:t>4,08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32A">
              <w:rPr>
                <w:b/>
                <w:lang w:eastAsia="en-US"/>
              </w:rPr>
              <w:t>3,71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32A">
              <w:rPr>
                <w:b/>
                <w:lang w:eastAsia="en-US"/>
              </w:rPr>
              <w:t>4,17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32A">
              <w:rPr>
                <w:b/>
                <w:lang w:eastAsia="en-US"/>
              </w:rPr>
              <w:t>4,24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32A">
              <w:rPr>
                <w:b/>
                <w:lang w:eastAsia="en-US"/>
              </w:rPr>
              <w:t>4,06</w:t>
            </w:r>
          </w:p>
        </w:tc>
      </w:tr>
      <w:tr w:rsidR="001E532A" w:rsidTr="001E532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b/>
                <w:lang w:eastAsia="en-US"/>
              </w:rPr>
              <w:t>четв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4,15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4,44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4,50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C364DF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94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C364DF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90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C364DF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C364DF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20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32A" w:rsidRPr="001E532A" w:rsidRDefault="001E53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C364DF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04</w:t>
            </w:r>
          </w:p>
        </w:tc>
      </w:tr>
      <w:tr w:rsidR="00F02668" w:rsidTr="001E532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668" w:rsidRDefault="00F026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b/>
                <w:lang w:eastAsia="en-US"/>
              </w:rPr>
              <w:t>четв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668" w:rsidRDefault="00F026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4,09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668" w:rsidRDefault="00F026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4,46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668" w:rsidRDefault="00F026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668" w:rsidRDefault="00F02668" w:rsidP="007520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</w:t>
            </w:r>
            <w:r w:rsidR="00752078">
              <w:rPr>
                <w:b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668" w:rsidRDefault="00F026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668" w:rsidRDefault="00F026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4,43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668" w:rsidRDefault="00F026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3,97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668" w:rsidRDefault="00F026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3,99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668" w:rsidRDefault="00F026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4,29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668" w:rsidRDefault="00F026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4,16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668" w:rsidRDefault="00F026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4,02</w:t>
            </w:r>
          </w:p>
        </w:tc>
      </w:tr>
    </w:tbl>
    <w:p w:rsidR="00B034AD" w:rsidRDefault="00C364DF" w:rsidP="006249FB">
      <w:r>
        <w:t xml:space="preserve">Средний балл по классу повысился во </w:t>
      </w:r>
      <w:r w:rsidR="00F02668">
        <w:t xml:space="preserve">2б, 3в, </w:t>
      </w:r>
      <w:r>
        <w:t>3г, 4а классах, в остальных классах произошло снижение среднего балла</w:t>
      </w:r>
    </w:p>
    <w:p w:rsidR="00F02668" w:rsidRPr="00C364DF" w:rsidRDefault="00F02668" w:rsidP="006249FB"/>
    <w:p w:rsidR="00BD6EE8" w:rsidRPr="00C364DF" w:rsidRDefault="00BD6EE8" w:rsidP="00BD6EE8">
      <w:pPr>
        <w:jc w:val="center"/>
        <w:rPr>
          <w:b/>
        </w:rPr>
      </w:pPr>
      <w:r w:rsidRPr="00C364DF">
        <w:rPr>
          <w:b/>
        </w:rPr>
        <w:t>Качество знаний по учебным предметам (</w:t>
      </w:r>
      <w:proofErr w:type="gramStart"/>
      <w:r w:rsidRPr="00C364DF">
        <w:rPr>
          <w:b/>
        </w:rPr>
        <w:t>в</w:t>
      </w:r>
      <w:proofErr w:type="gramEnd"/>
      <w:r w:rsidRPr="00C364DF">
        <w:rPr>
          <w:b/>
        </w:rPr>
        <w:t xml:space="preserve"> %)</w:t>
      </w:r>
    </w:p>
    <w:tbl>
      <w:tblPr>
        <w:tblW w:w="100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850"/>
        <w:gridCol w:w="850"/>
        <w:gridCol w:w="993"/>
        <w:gridCol w:w="992"/>
        <w:gridCol w:w="850"/>
        <w:gridCol w:w="993"/>
        <w:gridCol w:w="992"/>
        <w:gridCol w:w="993"/>
        <w:gridCol w:w="760"/>
        <w:gridCol w:w="993"/>
      </w:tblGrid>
      <w:tr w:rsidR="009B219D" w:rsidTr="009B219D">
        <w:trPr>
          <w:trHeight w:val="7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четв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Рус язык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Литер чтение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Математ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 </w:t>
            </w:r>
            <w:proofErr w:type="spellStart"/>
            <w:r>
              <w:rPr>
                <w:color w:val="000000"/>
                <w:lang w:eastAsia="en-US"/>
              </w:rPr>
              <w:t>яз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Окруж</w:t>
            </w:r>
            <w:proofErr w:type="spellEnd"/>
            <w:r>
              <w:rPr>
                <w:color w:val="000000"/>
                <w:lang w:eastAsia="en-US"/>
              </w:rPr>
              <w:t xml:space="preserve"> мир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Музыка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Физкультура</w:t>
            </w:r>
          </w:p>
        </w:tc>
      </w:tr>
      <w:tr w:rsidR="009B219D" w:rsidRPr="00BA5A4C" w:rsidTr="009B219D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19D" w:rsidRPr="00BA5A4C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52/52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83/86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74/86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78/71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61/71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96/100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96/100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100/100</w:t>
            </w:r>
          </w:p>
        </w:tc>
      </w:tr>
      <w:tr w:rsidR="009B219D" w:rsidRPr="00BA5A4C" w:rsidTr="009B219D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9B219D" w:rsidRPr="00BA5A4C" w:rsidTr="009B219D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19D" w:rsidRPr="00BA5A4C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76/80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96/96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88/88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92/100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80/80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96/88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100/100</w:t>
            </w:r>
          </w:p>
        </w:tc>
      </w:tr>
      <w:tr w:rsidR="009B219D" w:rsidRPr="00BA5A4C" w:rsidTr="009B219D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9B219D" w:rsidRPr="00BA5A4C" w:rsidTr="009B219D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19D" w:rsidRPr="00BA5A4C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60/60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92/84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64/60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96/64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87/80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100/100</w:t>
            </w:r>
          </w:p>
        </w:tc>
      </w:tr>
      <w:tr w:rsidR="009B219D" w:rsidRPr="00BA5A4C" w:rsidTr="009B219D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9B219D" w:rsidRPr="00BA5A4C" w:rsidTr="009B219D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19D" w:rsidRPr="00BA5A4C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86/43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91/76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82/52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86/42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91/67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95/81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91/96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82/67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A5A4C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96/95</w:t>
            </w:r>
          </w:p>
        </w:tc>
      </w:tr>
      <w:tr w:rsidR="009B219D" w:rsidRPr="00BA5A4C" w:rsidTr="009B219D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</w:tr>
      <w:tr w:rsidR="009B219D" w:rsidRPr="00BA5A4C" w:rsidTr="009B219D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19D" w:rsidRPr="00BA5A4C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2-е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Pr="00AD5E3E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6</w:t>
            </w:r>
            <w:r>
              <w:rPr>
                <w:b/>
                <w:i/>
                <w:lang w:eastAsia="en-US"/>
              </w:rPr>
              <w:t>9/59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5374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91/86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5374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 w:rsidRPr="00B5374D">
              <w:rPr>
                <w:b/>
                <w:i/>
                <w:lang w:eastAsia="en-US"/>
              </w:rPr>
              <w:t>77</w:t>
            </w:r>
            <w:r>
              <w:rPr>
                <w:b/>
                <w:i/>
                <w:lang w:eastAsia="en-US"/>
              </w:rPr>
              <w:t>/72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5374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 w:rsidRPr="00B5374D">
              <w:rPr>
                <w:b/>
                <w:i/>
                <w:lang w:eastAsia="en-US"/>
              </w:rPr>
              <w:t>87</w:t>
            </w:r>
            <w:r>
              <w:rPr>
                <w:b/>
                <w:i/>
                <w:lang w:eastAsia="en-US"/>
              </w:rPr>
              <w:t>/69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5374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 w:rsidRPr="00B5374D">
              <w:rPr>
                <w:b/>
                <w:i/>
                <w:lang w:eastAsia="en-US"/>
              </w:rPr>
              <w:t>76</w:t>
            </w:r>
            <w:r>
              <w:rPr>
                <w:b/>
                <w:i/>
                <w:lang w:eastAsia="en-US"/>
              </w:rPr>
              <w:t>/74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5374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 w:rsidRPr="00B5374D">
              <w:rPr>
                <w:b/>
                <w:i/>
                <w:lang w:eastAsia="en-US"/>
              </w:rPr>
              <w:t>98</w:t>
            </w:r>
            <w:r>
              <w:rPr>
                <w:b/>
                <w:i/>
                <w:lang w:eastAsia="en-US"/>
              </w:rPr>
              <w:t>/95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5374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 w:rsidRPr="00B5374D">
              <w:rPr>
                <w:b/>
                <w:i/>
                <w:lang w:eastAsia="en-US"/>
              </w:rPr>
              <w:t>98</w:t>
            </w:r>
            <w:r>
              <w:rPr>
                <w:b/>
                <w:i/>
                <w:lang w:eastAsia="en-US"/>
              </w:rPr>
              <w:t>/99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5374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 w:rsidRPr="00B5374D">
              <w:rPr>
                <w:b/>
                <w:i/>
                <w:lang w:eastAsia="en-US"/>
              </w:rPr>
              <w:t>90</w:t>
            </w:r>
            <w:r>
              <w:rPr>
                <w:b/>
                <w:i/>
                <w:lang w:eastAsia="en-US"/>
              </w:rPr>
              <w:t>/84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B5374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 w:rsidRPr="00B5374D">
              <w:rPr>
                <w:b/>
                <w:i/>
                <w:lang w:eastAsia="en-US"/>
              </w:rPr>
              <w:t>100</w:t>
            </w:r>
            <w:r>
              <w:rPr>
                <w:b/>
                <w:i/>
                <w:lang w:eastAsia="en-US"/>
              </w:rPr>
              <w:t>/</w:t>
            </w:r>
            <w:r>
              <w:rPr>
                <w:b/>
                <w:lang w:eastAsia="en-US"/>
              </w:rPr>
              <w:t>99</w:t>
            </w:r>
          </w:p>
        </w:tc>
      </w:tr>
      <w:tr w:rsidR="009B219D" w:rsidRPr="00BA5A4C" w:rsidTr="00225C14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Pr="001A1C30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Pr="00B5374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Pr="00B5374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Pr="00B5374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Pr="00B5374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Pr="00B5374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Pr="00B5374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Pr="00B5374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98</w:t>
            </w:r>
          </w:p>
        </w:tc>
      </w:tr>
      <w:tr w:rsidR="009B219D" w:rsidTr="009B219D">
        <w:trPr>
          <w:trHeight w:val="294"/>
        </w:trPr>
        <w:tc>
          <w:tcPr>
            <w:tcW w:w="7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219D" w:rsidRDefault="009B219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33/48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75/100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67/56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54/48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71/100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79/100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64/61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96/100</w:t>
            </w:r>
          </w:p>
        </w:tc>
      </w:tr>
      <w:tr w:rsidR="009B219D" w:rsidTr="009B219D">
        <w:trPr>
          <w:trHeight w:val="294"/>
        </w:trPr>
        <w:tc>
          <w:tcPr>
            <w:tcW w:w="7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219D" w:rsidRDefault="009B219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9B219D" w:rsidTr="009B219D">
        <w:trPr>
          <w:trHeight w:val="294"/>
        </w:trPr>
        <w:tc>
          <w:tcPr>
            <w:tcW w:w="7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219D" w:rsidRDefault="009B219D">
            <w:pPr>
              <w:rPr>
                <w:lang w:eastAsia="en-US"/>
              </w:rPr>
            </w:pPr>
            <w:r>
              <w:rPr>
                <w:lang w:eastAsia="en-US"/>
              </w:rPr>
              <w:t>3б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69/88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88/100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88/92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77/85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88/88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88/89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100/100</w:t>
            </w:r>
          </w:p>
        </w:tc>
      </w:tr>
      <w:tr w:rsidR="009B219D" w:rsidTr="009B219D">
        <w:trPr>
          <w:trHeight w:val="294"/>
        </w:trPr>
        <w:tc>
          <w:tcPr>
            <w:tcW w:w="7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219D" w:rsidRDefault="009B219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9B219D" w:rsidTr="009B219D">
        <w:trPr>
          <w:trHeight w:val="271"/>
        </w:trPr>
        <w:tc>
          <w:tcPr>
            <w:tcW w:w="7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219D" w:rsidRDefault="009B219D">
            <w:pPr>
              <w:rPr>
                <w:lang w:eastAsia="en-US"/>
              </w:rPr>
            </w:pPr>
            <w:r>
              <w:rPr>
                <w:lang w:eastAsia="en-US"/>
              </w:rPr>
              <w:t>3в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46/44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61/68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46/48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61/48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58/44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92/76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100/100</w:t>
            </w:r>
          </w:p>
        </w:tc>
      </w:tr>
      <w:tr w:rsidR="009B219D" w:rsidTr="009B219D">
        <w:trPr>
          <w:trHeight w:val="271"/>
        </w:trPr>
        <w:tc>
          <w:tcPr>
            <w:tcW w:w="7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219D" w:rsidRDefault="009B219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9B219D" w:rsidTr="009B219D">
        <w:trPr>
          <w:trHeight w:val="271"/>
        </w:trPr>
        <w:tc>
          <w:tcPr>
            <w:tcW w:w="7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219D" w:rsidRDefault="009B219D">
            <w:pPr>
              <w:rPr>
                <w:lang w:eastAsia="en-US"/>
              </w:rPr>
            </w:pPr>
            <w:r>
              <w:rPr>
                <w:lang w:eastAsia="en-US"/>
              </w:rPr>
              <w:t>3г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17/36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48/72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26/56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39/32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69/72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83/76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96/88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65/64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6249FB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6249FB">
              <w:rPr>
                <w:b/>
                <w:lang w:eastAsia="en-US"/>
              </w:rPr>
              <w:t>100/92</w:t>
            </w:r>
          </w:p>
        </w:tc>
      </w:tr>
      <w:tr w:rsidR="009B219D" w:rsidTr="009B219D">
        <w:trPr>
          <w:trHeight w:val="271"/>
        </w:trPr>
        <w:tc>
          <w:tcPr>
            <w:tcW w:w="7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219D" w:rsidRDefault="009B219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Pr="006249FB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</w:p>
        </w:tc>
      </w:tr>
      <w:tr w:rsidR="009B219D" w:rsidTr="009B219D">
        <w:trPr>
          <w:trHeight w:val="271"/>
        </w:trPr>
        <w:tc>
          <w:tcPr>
            <w:tcW w:w="7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219D" w:rsidRDefault="009B21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3-и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41/54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68/85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57/63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57/53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71/76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90/94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99/97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77/73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100/98</w:t>
            </w:r>
          </w:p>
        </w:tc>
      </w:tr>
      <w:tr w:rsidR="009B219D" w:rsidTr="00225C14">
        <w:trPr>
          <w:trHeight w:val="271"/>
        </w:trPr>
        <w:tc>
          <w:tcPr>
            <w:tcW w:w="7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219D" w:rsidRDefault="009B219D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</w:t>
            </w:r>
          </w:p>
        </w:tc>
      </w:tr>
      <w:tr w:rsidR="009B219D" w:rsidRPr="00BA5A4C" w:rsidTr="009B219D">
        <w:trPr>
          <w:trHeight w:val="27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9D" w:rsidRPr="00BA5A4C" w:rsidRDefault="009B21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56/64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68/84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60/64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60/64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56/72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92/84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100/100</w:t>
            </w:r>
          </w:p>
        </w:tc>
      </w:tr>
      <w:tr w:rsidR="009B219D" w:rsidRPr="00BA5A4C" w:rsidTr="009B219D">
        <w:trPr>
          <w:trHeight w:val="27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B73B8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9B219D" w:rsidRPr="00BA5A4C" w:rsidTr="009B219D">
        <w:trPr>
          <w:trHeight w:val="271"/>
        </w:trPr>
        <w:tc>
          <w:tcPr>
            <w:tcW w:w="7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19D" w:rsidRPr="00BA5A4C" w:rsidRDefault="009B21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4б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60/57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69/74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60/57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63/57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83/78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78/83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96/91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82/96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100/96</w:t>
            </w:r>
          </w:p>
        </w:tc>
      </w:tr>
      <w:tr w:rsidR="009B219D" w:rsidRPr="00BA5A4C" w:rsidTr="009B219D">
        <w:trPr>
          <w:trHeight w:val="271"/>
        </w:trPr>
        <w:tc>
          <w:tcPr>
            <w:tcW w:w="7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</w:p>
        </w:tc>
      </w:tr>
      <w:tr w:rsidR="009B219D" w:rsidRPr="00BA5A4C" w:rsidTr="009B219D">
        <w:trPr>
          <w:trHeight w:val="271"/>
        </w:trPr>
        <w:tc>
          <w:tcPr>
            <w:tcW w:w="7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19D" w:rsidRPr="00BA5A4C" w:rsidRDefault="009B219D" w:rsidP="005138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60/42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52/67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56/58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96/100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84/87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100/100</w:t>
            </w:r>
          </w:p>
        </w:tc>
      </w:tr>
      <w:tr w:rsidR="009B219D" w:rsidRPr="00BA5A4C" w:rsidTr="009B219D">
        <w:trPr>
          <w:trHeight w:val="271"/>
        </w:trPr>
        <w:tc>
          <w:tcPr>
            <w:tcW w:w="7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19D" w:rsidRDefault="009B219D" w:rsidP="005138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1A1C30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9B219D" w:rsidRPr="00BA5A4C" w:rsidTr="009B219D">
        <w:trPr>
          <w:trHeight w:val="271"/>
        </w:trPr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9B219D" w:rsidRPr="00DF34D4" w:rsidRDefault="009B219D" w:rsidP="0062327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0000"/>
                <w:lang w:eastAsia="en-US"/>
              </w:rPr>
            </w:pPr>
            <w:r w:rsidRPr="00DF34D4">
              <w:rPr>
                <w:b/>
                <w:color w:val="FF0000"/>
                <w:lang w:eastAsia="en-US"/>
              </w:rPr>
              <w:t xml:space="preserve">4 </w:t>
            </w:r>
            <w:r>
              <w:rPr>
                <w:b/>
                <w:color w:val="FF0000"/>
                <w:lang w:eastAsia="en-US"/>
              </w:rPr>
              <w:t xml:space="preserve">–е </w:t>
            </w:r>
            <w:proofErr w:type="spellStart"/>
            <w:r>
              <w:rPr>
                <w:b/>
                <w:color w:val="FF0000"/>
                <w:lang w:eastAsia="en-US"/>
              </w:rPr>
              <w:t>кл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49/56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69/79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60/54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58/63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65/69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92/94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97/97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86/89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9D" w:rsidRDefault="009B219D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100/99</w:t>
            </w:r>
          </w:p>
        </w:tc>
      </w:tr>
      <w:tr w:rsidR="009B219D" w:rsidRPr="00BA5A4C" w:rsidTr="00225C14">
        <w:trPr>
          <w:trHeight w:val="271"/>
        </w:trPr>
        <w:tc>
          <w:tcPr>
            <w:tcW w:w="7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19D" w:rsidRPr="00DF34D4" w:rsidRDefault="009B219D" w:rsidP="0062327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19D" w:rsidRDefault="009B219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B219D" w:rsidRDefault="00225C14" w:rsidP="00AF42D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99</w:t>
            </w:r>
          </w:p>
        </w:tc>
      </w:tr>
    </w:tbl>
    <w:p w:rsidR="00BD6EE8" w:rsidRPr="00BA5A4C" w:rsidRDefault="00BD6EE8" w:rsidP="00BD6EE8">
      <w:pPr>
        <w:jc w:val="center"/>
        <w:rPr>
          <w:b/>
          <w:color w:val="632423" w:themeColor="accent2" w:themeShade="80"/>
        </w:rPr>
      </w:pPr>
    </w:p>
    <w:p w:rsidR="002E434C" w:rsidRDefault="002E434C" w:rsidP="00BD6EE8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4151" w:rsidRDefault="00A74151" w:rsidP="00A74151">
      <w:r>
        <w:t xml:space="preserve">Средние показатели качества знаний по предметам </w:t>
      </w:r>
      <w:r w:rsidR="00D33F99">
        <w:t>на параллели</w:t>
      </w:r>
      <w:r>
        <w:t xml:space="preserve"> 2-х классах </w:t>
      </w:r>
      <w:r w:rsidR="005744E4">
        <w:t xml:space="preserve">по сравнению со 2 четвертью </w:t>
      </w:r>
      <w:r w:rsidR="00392E83">
        <w:t xml:space="preserve">увеличились по русскому языку, литературному чтению, </w:t>
      </w:r>
      <w:proofErr w:type="spellStart"/>
      <w:r w:rsidR="00392E83">
        <w:t>ин</w:t>
      </w:r>
      <w:proofErr w:type="gramStart"/>
      <w:r w:rsidR="00392E83">
        <w:t>.я</w:t>
      </w:r>
      <w:proofErr w:type="gramEnd"/>
      <w:r w:rsidR="00392E83">
        <w:t>зыку</w:t>
      </w:r>
      <w:proofErr w:type="spellEnd"/>
      <w:r w:rsidR="00392E83">
        <w:t>, технологии</w:t>
      </w:r>
      <w:r w:rsidR="00D33F99">
        <w:t>.</w:t>
      </w:r>
      <w:r w:rsidR="00392E83">
        <w:t xml:space="preserve"> По предметам математика, окружающий мир, музыка, изо, ф-</w:t>
      </w:r>
      <w:proofErr w:type="spellStart"/>
      <w:r w:rsidR="00392E83">
        <w:t>ра</w:t>
      </w:r>
      <w:proofErr w:type="spellEnd"/>
      <w:r w:rsidR="00392E83">
        <w:t xml:space="preserve"> качество знаний снизилось.</w:t>
      </w:r>
    </w:p>
    <w:p w:rsidR="00D33F99" w:rsidRDefault="00D33F99" w:rsidP="00A74151">
      <w:r>
        <w:t xml:space="preserve">По русскому языку </w:t>
      </w:r>
      <w:r w:rsidR="00392E83">
        <w:t xml:space="preserve">повысилось качество </w:t>
      </w:r>
      <w:r>
        <w:t xml:space="preserve">во 2б классе на </w:t>
      </w:r>
      <w:r w:rsidR="00392E83">
        <w:t>8</w:t>
      </w:r>
      <w:r>
        <w:t xml:space="preserve">%, во 2в </w:t>
      </w:r>
      <w:r w:rsidR="00392E83">
        <w:t>повысилось</w:t>
      </w:r>
      <w:r w:rsidR="00392E83" w:rsidRPr="00392E83">
        <w:t xml:space="preserve"> </w:t>
      </w:r>
      <w:r w:rsidR="00392E83">
        <w:t>качество на 3%</w:t>
      </w:r>
      <w:r>
        <w:t xml:space="preserve">, </w:t>
      </w:r>
      <w:r w:rsidR="00392E83">
        <w:t xml:space="preserve">во 2а осталось на уровне 2 четверти, </w:t>
      </w:r>
      <w:r>
        <w:t xml:space="preserve">во2г классе снизилось </w:t>
      </w:r>
      <w:proofErr w:type="gramStart"/>
      <w:r>
        <w:t>на</w:t>
      </w:r>
      <w:proofErr w:type="gramEnd"/>
      <w:r>
        <w:t xml:space="preserve"> </w:t>
      </w:r>
      <w:r w:rsidR="00392E83">
        <w:t xml:space="preserve">6 </w:t>
      </w:r>
      <w:r>
        <w:t>%</w:t>
      </w:r>
    </w:p>
    <w:p w:rsidR="00D33F99" w:rsidRDefault="00D33F99" w:rsidP="00A74151">
      <w:r>
        <w:t xml:space="preserve">По литературному чтению </w:t>
      </w:r>
      <w:r w:rsidR="00392E83">
        <w:t xml:space="preserve">качество повысилось </w:t>
      </w:r>
      <w:r>
        <w:t xml:space="preserve">во 2а классе на </w:t>
      </w:r>
      <w:r w:rsidR="00392E83">
        <w:t>1</w:t>
      </w:r>
      <w:r>
        <w:t xml:space="preserve">%, </w:t>
      </w:r>
      <w:r w:rsidR="00392E83">
        <w:t xml:space="preserve">во 2в – на 12%, во 2г – </w:t>
      </w:r>
      <w:proofErr w:type="gramStart"/>
      <w:r w:rsidR="00392E83">
        <w:t>на</w:t>
      </w:r>
      <w:proofErr w:type="gramEnd"/>
      <w:r w:rsidR="00392E83">
        <w:t xml:space="preserve"> 2%, </w:t>
      </w:r>
      <w:proofErr w:type="gramStart"/>
      <w:r>
        <w:t>во</w:t>
      </w:r>
      <w:proofErr w:type="gramEnd"/>
      <w:r>
        <w:t xml:space="preserve"> 2б </w:t>
      </w:r>
      <w:r w:rsidR="00392E83">
        <w:t xml:space="preserve">качество </w:t>
      </w:r>
      <w:r>
        <w:t xml:space="preserve">осталось на уровне </w:t>
      </w:r>
      <w:r w:rsidR="00392E83">
        <w:t>2</w:t>
      </w:r>
      <w:r>
        <w:t xml:space="preserve"> ч</w:t>
      </w:r>
      <w:r w:rsidR="00392E83">
        <w:t>етверти.</w:t>
      </w:r>
    </w:p>
    <w:p w:rsidR="00A74151" w:rsidRDefault="00D33F99" w:rsidP="00A74151">
      <w:r>
        <w:t>По математике во 2</w:t>
      </w:r>
      <w:r w:rsidR="00392E83">
        <w:t>в</w:t>
      </w:r>
      <w:r>
        <w:t xml:space="preserve"> классе качество повысилось на 1</w:t>
      </w:r>
      <w:r w:rsidR="00392E83">
        <w:t>1</w:t>
      </w:r>
      <w:r>
        <w:t xml:space="preserve">%, во 2б осталось на уровне </w:t>
      </w:r>
      <w:r w:rsidR="00392E83">
        <w:t>2</w:t>
      </w:r>
      <w:r>
        <w:t xml:space="preserve"> четверти, во 2</w:t>
      </w:r>
      <w:r w:rsidR="00392E83">
        <w:t>а</w:t>
      </w:r>
      <w:r>
        <w:t xml:space="preserve"> и 2г классе снизилось, соответственно на </w:t>
      </w:r>
      <w:r w:rsidR="00392E83">
        <w:t>8</w:t>
      </w:r>
      <w:r>
        <w:t xml:space="preserve">% и </w:t>
      </w:r>
      <w:r w:rsidR="00392E83">
        <w:t>15</w:t>
      </w:r>
      <w:r>
        <w:t>%</w:t>
      </w:r>
      <w:r w:rsidR="00392E83">
        <w:t xml:space="preserve">. Во 2г классе по сравнению с 1 четверть качество упало </w:t>
      </w:r>
      <w:proofErr w:type="gramStart"/>
      <w:r w:rsidR="00392E83">
        <w:t>на</w:t>
      </w:r>
      <w:proofErr w:type="gramEnd"/>
      <w:r w:rsidR="00392E83">
        <w:t xml:space="preserve"> 45%.</w:t>
      </w:r>
    </w:p>
    <w:p w:rsidR="00D33F99" w:rsidRDefault="00D33F99" w:rsidP="00D33F99">
      <w:r>
        <w:t>По окружающему миру во 2</w:t>
      </w:r>
      <w:r w:rsidR="00392E83">
        <w:t>б</w:t>
      </w:r>
      <w:r>
        <w:t xml:space="preserve"> классе качество повысилось на 1</w:t>
      </w:r>
      <w:r w:rsidR="00392E83">
        <w:t>2</w:t>
      </w:r>
      <w:r>
        <w:t>%</w:t>
      </w:r>
      <w:r w:rsidR="00CF63E1">
        <w:t xml:space="preserve">, </w:t>
      </w:r>
      <w:r w:rsidR="00392E83">
        <w:t xml:space="preserve">в остальных классах произошло понижение качества </w:t>
      </w:r>
      <w:r w:rsidR="00FB323F">
        <w:t xml:space="preserve">знаний: 2а – 19%, </w:t>
      </w:r>
      <w:r w:rsidR="00CF63E1">
        <w:t xml:space="preserve">во 2в </w:t>
      </w:r>
      <w:r w:rsidR="00FB323F">
        <w:t>- 9%,</w:t>
      </w:r>
      <w:r w:rsidR="00CF63E1">
        <w:t xml:space="preserve"> </w:t>
      </w:r>
      <w:r>
        <w:t>во</w:t>
      </w:r>
      <w:r w:rsidR="00CF63E1">
        <w:t xml:space="preserve"> </w:t>
      </w:r>
      <w:r>
        <w:t xml:space="preserve">2г снизилось на </w:t>
      </w:r>
      <w:r w:rsidR="00FB323F">
        <w:t>9</w:t>
      </w:r>
      <w:r>
        <w:t xml:space="preserve">% </w:t>
      </w:r>
    </w:p>
    <w:p w:rsidR="002E434C" w:rsidRDefault="002E434C" w:rsidP="00BD6EE8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03C3" w:rsidRDefault="008403C3" w:rsidP="00DB3E3D"/>
    <w:p w:rsidR="00DB3E3D" w:rsidRDefault="00A74151" w:rsidP="00DB3E3D">
      <w:r>
        <w:t xml:space="preserve">В 3-х классах </w:t>
      </w:r>
      <w:r w:rsidR="00DB3E3D">
        <w:t xml:space="preserve">средние показатели качества знаний по предметам по сравнению со 2 четвертью увеличились по математике, изо, </w:t>
      </w:r>
      <w:proofErr w:type="gramStart"/>
      <w:r w:rsidR="00DB3E3D">
        <w:t>ф-ре</w:t>
      </w:r>
      <w:proofErr w:type="gramEnd"/>
      <w:r w:rsidR="00DB3E3D">
        <w:t xml:space="preserve">. Остались на уровне 2 четверти по русскому языку, технологии. По предметам: литературное чтение, </w:t>
      </w:r>
      <w:proofErr w:type="spellStart"/>
      <w:r w:rsidR="00DB3E3D">
        <w:t>ин</w:t>
      </w:r>
      <w:proofErr w:type="gramStart"/>
      <w:r w:rsidR="00DB3E3D">
        <w:t>.я</w:t>
      </w:r>
      <w:proofErr w:type="gramEnd"/>
      <w:r w:rsidR="00DB3E3D">
        <w:t>зык</w:t>
      </w:r>
      <w:proofErr w:type="spellEnd"/>
      <w:r w:rsidR="00DB3E3D">
        <w:t>, окружающий мир, музыка - качество знаний снизилось.</w:t>
      </w:r>
    </w:p>
    <w:p w:rsidR="00A74151" w:rsidRDefault="00CF63E1" w:rsidP="00BD6EE8">
      <w:r>
        <w:t>По русскому языку в 3</w:t>
      </w:r>
      <w:r w:rsidR="00DB3E3D">
        <w:t>в, 3г</w:t>
      </w:r>
      <w:r>
        <w:t xml:space="preserve"> класс</w:t>
      </w:r>
      <w:r w:rsidR="00DB3E3D">
        <w:t>ах</w:t>
      </w:r>
      <w:r>
        <w:t xml:space="preserve"> качество повысилось на </w:t>
      </w:r>
      <w:r w:rsidR="00DB3E3D">
        <w:t>6</w:t>
      </w:r>
      <w:r>
        <w:t>%</w:t>
      </w:r>
      <w:r w:rsidR="00DB3E3D">
        <w:t xml:space="preserve"> и 16%</w:t>
      </w:r>
      <w:r>
        <w:t>, в 3б и 3</w:t>
      </w:r>
      <w:r w:rsidR="00DB3E3D">
        <w:t>а</w:t>
      </w:r>
      <w:r>
        <w:t xml:space="preserve"> классах  качество снизилось на </w:t>
      </w:r>
      <w:r w:rsidR="00DB3E3D">
        <w:t>18</w:t>
      </w:r>
      <w:r>
        <w:t>%</w:t>
      </w:r>
      <w:r w:rsidR="00DB3E3D">
        <w:t xml:space="preserve"> и 4%.</w:t>
      </w:r>
    </w:p>
    <w:p w:rsidR="00CF63E1" w:rsidRDefault="00CF63E1" w:rsidP="00BD6EE8">
      <w:r>
        <w:t>По литературному чтен</w:t>
      </w:r>
      <w:r w:rsidR="00DB3E3D">
        <w:t>ию качество знаний повысилось в</w:t>
      </w:r>
      <w:r>
        <w:t xml:space="preserve"> 3</w:t>
      </w:r>
      <w:r w:rsidR="00DB3E3D">
        <w:t xml:space="preserve">в – на 9%, </w:t>
      </w:r>
      <w:r w:rsidR="002B4F3D">
        <w:t xml:space="preserve">в 3б осталось на уровне 2 четверти, понизилось  </w:t>
      </w:r>
      <w:r>
        <w:t>в 3</w:t>
      </w:r>
      <w:r w:rsidR="002B4F3D">
        <w:t>а</w:t>
      </w:r>
      <w:r>
        <w:t xml:space="preserve"> - на 1</w:t>
      </w:r>
      <w:r w:rsidR="002B4F3D">
        <w:t>7</w:t>
      </w:r>
      <w:r>
        <w:t xml:space="preserve">%, </w:t>
      </w:r>
      <w:proofErr w:type="gramStart"/>
      <w:r>
        <w:t>в</w:t>
      </w:r>
      <w:proofErr w:type="gramEnd"/>
      <w:r>
        <w:t xml:space="preserve"> 3г </w:t>
      </w:r>
      <w:r w:rsidR="002B4F3D">
        <w:t xml:space="preserve">- на </w:t>
      </w:r>
      <w:r>
        <w:t>4%</w:t>
      </w:r>
    </w:p>
    <w:p w:rsidR="00CF63E1" w:rsidRDefault="00CF63E1" w:rsidP="00BD6EE8">
      <w:r>
        <w:t xml:space="preserve">По математике качество </w:t>
      </w:r>
      <w:r w:rsidR="002B4F3D">
        <w:t xml:space="preserve">знаний </w:t>
      </w:r>
      <w:r>
        <w:t xml:space="preserve">повысилось </w:t>
      </w:r>
      <w:r w:rsidR="002B4F3D">
        <w:t xml:space="preserve">во всех классах: в 3а - </w:t>
      </w:r>
      <w:r>
        <w:t xml:space="preserve">на </w:t>
      </w:r>
      <w:r w:rsidR="002B4F3D">
        <w:t>5</w:t>
      </w:r>
      <w:r>
        <w:t>%, в 3</w:t>
      </w:r>
      <w:r w:rsidR="002B4F3D">
        <w:t>б</w:t>
      </w:r>
      <w:r>
        <w:t xml:space="preserve"> – на </w:t>
      </w:r>
      <w:r w:rsidR="002B4F3D">
        <w:t>8</w:t>
      </w:r>
      <w:r>
        <w:t>%, в 3</w:t>
      </w:r>
      <w:r w:rsidR="002B4F3D">
        <w:t>в -</w:t>
      </w:r>
      <w:r>
        <w:t xml:space="preserve"> на </w:t>
      </w:r>
      <w:r w:rsidR="00BF027F">
        <w:t xml:space="preserve">2 </w:t>
      </w:r>
      <w:r>
        <w:t>%, в 3</w:t>
      </w:r>
      <w:r w:rsidR="00BF027F">
        <w:t>г</w:t>
      </w:r>
      <w:r>
        <w:t xml:space="preserve"> классе </w:t>
      </w:r>
      <w:r w:rsidR="00BF027F">
        <w:t>-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  <w:r w:rsidR="00BF027F">
        <w:t>4</w:t>
      </w:r>
      <w:r>
        <w:t>%</w:t>
      </w:r>
    </w:p>
    <w:p w:rsidR="00D20045" w:rsidRDefault="00D20045" w:rsidP="00BD6EE8">
      <w:r>
        <w:t>По окружающему миру в 3</w:t>
      </w:r>
      <w:r w:rsidR="008403C3">
        <w:t xml:space="preserve">в </w:t>
      </w:r>
      <w:r>
        <w:t xml:space="preserve">классе качество повысилось на </w:t>
      </w:r>
      <w:r w:rsidR="008403C3">
        <w:t>10</w:t>
      </w:r>
      <w:r>
        <w:t xml:space="preserve">%, </w:t>
      </w:r>
      <w:r w:rsidR="008403C3">
        <w:t xml:space="preserve">в остальных третьих классах качество знаний понизилось: </w:t>
      </w:r>
      <w:r>
        <w:t xml:space="preserve">в </w:t>
      </w:r>
      <w:r w:rsidR="008403C3">
        <w:t xml:space="preserve">3а – 44%, в 3б – на 15%, в </w:t>
      </w:r>
      <w:r>
        <w:t>3г классе по</w:t>
      </w:r>
      <w:r w:rsidR="008403C3">
        <w:t>нижение составило 8%.</w:t>
      </w:r>
    </w:p>
    <w:p w:rsidR="00D20045" w:rsidRDefault="00D20045" w:rsidP="00BD6EE8"/>
    <w:p w:rsidR="002E434C" w:rsidRDefault="002E434C" w:rsidP="00BD6EE8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03C3" w:rsidRDefault="00BD6EE8" w:rsidP="00D20045">
      <w:pPr>
        <w:rPr>
          <w:color w:val="000000"/>
          <w:lang w:eastAsia="en-US"/>
        </w:rPr>
      </w:pPr>
      <w:r w:rsidRPr="00113A98">
        <w:rPr>
          <w:color w:val="000000"/>
          <w:lang w:eastAsia="en-US"/>
        </w:rPr>
        <w:t>На параллели 4-х классов качество знаний по</w:t>
      </w:r>
      <w:r w:rsidR="008403C3">
        <w:rPr>
          <w:color w:val="000000"/>
          <w:lang w:eastAsia="en-US"/>
        </w:rPr>
        <w:t>низ</w:t>
      </w:r>
      <w:r w:rsidRPr="00113A98">
        <w:rPr>
          <w:color w:val="000000"/>
          <w:lang w:eastAsia="en-US"/>
        </w:rPr>
        <w:t>илось по</w:t>
      </w:r>
      <w:r w:rsidR="008403C3">
        <w:rPr>
          <w:color w:val="000000"/>
          <w:lang w:eastAsia="en-US"/>
        </w:rPr>
        <w:t xml:space="preserve">чти по всем предметам, за исключением математики, где качество повысилось на 9% и </w:t>
      </w:r>
      <w:proofErr w:type="gramStart"/>
      <w:r w:rsidR="008403C3">
        <w:rPr>
          <w:color w:val="000000"/>
          <w:lang w:eastAsia="en-US"/>
        </w:rPr>
        <w:t>ф-ре</w:t>
      </w:r>
      <w:proofErr w:type="gramEnd"/>
      <w:r w:rsidR="008403C3">
        <w:rPr>
          <w:color w:val="000000"/>
          <w:lang w:eastAsia="en-US"/>
        </w:rPr>
        <w:t xml:space="preserve"> – осталось на уровне 2 четверти.</w:t>
      </w:r>
    </w:p>
    <w:p w:rsidR="00D20045" w:rsidRDefault="00D20045" w:rsidP="00D20045">
      <w:r>
        <w:lastRenderedPageBreak/>
        <w:t>По русскому языку в 4</w:t>
      </w:r>
      <w:r w:rsidR="00856C6C">
        <w:t>б</w:t>
      </w:r>
      <w:r>
        <w:t xml:space="preserve"> классе качество </w:t>
      </w:r>
      <w:r w:rsidR="00856C6C">
        <w:t xml:space="preserve">осталось на уровне 2 четверти, в 4а </w:t>
      </w:r>
      <w:r>
        <w:t xml:space="preserve">снизилось на </w:t>
      </w:r>
      <w:r w:rsidR="00856C6C">
        <w:t>14</w:t>
      </w:r>
      <w:r>
        <w:t>%</w:t>
      </w:r>
      <w:r w:rsidR="00856C6C">
        <w:t>, в 4в – на 7%.</w:t>
      </w:r>
    </w:p>
    <w:p w:rsidR="00D20045" w:rsidRDefault="00D20045" w:rsidP="00D20045">
      <w:r>
        <w:t>По литературному чтению качество знаний по</w:t>
      </w:r>
      <w:r w:rsidR="00856C6C">
        <w:t>низи</w:t>
      </w:r>
      <w:r>
        <w:t>лось во всех 4-х классах: в 4а классе - на 1</w:t>
      </w:r>
      <w:r w:rsidR="00856C6C">
        <w:t>7</w:t>
      </w:r>
      <w:r>
        <w:t xml:space="preserve">%, в 4б - на </w:t>
      </w:r>
      <w:r w:rsidR="00856C6C">
        <w:t>17</w:t>
      </w:r>
      <w:r>
        <w:t xml:space="preserve">%, в 4в - </w:t>
      </w:r>
      <w:proofErr w:type="gramStart"/>
      <w:r>
        <w:t>на</w:t>
      </w:r>
      <w:proofErr w:type="gramEnd"/>
      <w:r>
        <w:t xml:space="preserve"> </w:t>
      </w:r>
      <w:r w:rsidR="00856C6C">
        <w:t>5</w:t>
      </w:r>
      <w:r>
        <w:t>%</w:t>
      </w:r>
    </w:p>
    <w:p w:rsidR="00B7763F" w:rsidRDefault="00B7763F" w:rsidP="00B7763F">
      <w:r>
        <w:t>По математике в 4</w:t>
      </w:r>
      <w:r w:rsidR="00856C6C">
        <w:t>б</w:t>
      </w:r>
      <w:r>
        <w:t xml:space="preserve"> классе качество повысилось на </w:t>
      </w:r>
      <w:r w:rsidR="00856C6C">
        <w:t>13</w:t>
      </w:r>
      <w:r>
        <w:t>%, в 4в класс</w:t>
      </w:r>
      <w:r w:rsidR="00856C6C">
        <w:t xml:space="preserve">е – на 15%, </w:t>
      </w:r>
      <w:r w:rsidR="00FE7DC8">
        <w:t>в 4а классе</w:t>
      </w:r>
      <w:r>
        <w:t xml:space="preserve"> качество пониз</w:t>
      </w:r>
      <w:r w:rsidR="00FE7DC8">
        <w:t xml:space="preserve">илось </w:t>
      </w:r>
      <w:proofErr w:type="gramStart"/>
      <w:r w:rsidR="00FE7DC8">
        <w:t>на</w:t>
      </w:r>
      <w:proofErr w:type="gramEnd"/>
      <w:r w:rsidR="00FE7DC8">
        <w:t xml:space="preserve"> 1%.</w:t>
      </w:r>
    </w:p>
    <w:p w:rsidR="00B7763F" w:rsidRDefault="00B7763F" w:rsidP="00B7763F">
      <w:r>
        <w:t>По окружающему миру в 4</w:t>
      </w:r>
      <w:r w:rsidR="00FE7DC8">
        <w:t>в</w:t>
      </w:r>
      <w:r>
        <w:t xml:space="preserve"> классе качество повысилось на </w:t>
      </w:r>
      <w:r w:rsidR="00FE7DC8">
        <w:t>7</w:t>
      </w:r>
      <w:r>
        <w:t xml:space="preserve">%, в 4б классе качество знаний снизилось на </w:t>
      </w:r>
      <w:r w:rsidR="00FE7DC8">
        <w:t>8</w:t>
      </w:r>
      <w:r>
        <w:t>%</w:t>
      </w:r>
      <w:r w:rsidR="00FE7DC8">
        <w:t xml:space="preserve">, в 4а классе – </w:t>
      </w:r>
      <w:proofErr w:type="gramStart"/>
      <w:r w:rsidR="00FE7DC8">
        <w:t>на</w:t>
      </w:r>
      <w:proofErr w:type="gramEnd"/>
      <w:r w:rsidR="00FE7DC8">
        <w:t xml:space="preserve"> 14%</w:t>
      </w:r>
    </w:p>
    <w:p w:rsidR="002C67DA" w:rsidRDefault="002C67DA" w:rsidP="008403C3">
      <w:pPr>
        <w:rPr>
          <w:b/>
        </w:rPr>
      </w:pPr>
    </w:p>
    <w:p w:rsidR="00BD6EE8" w:rsidRDefault="00BD6EE8" w:rsidP="008403C3">
      <w:pPr>
        <w:rPr>
          <w:b/>
        </w:rPr>
      </w:pPr>
      <w:r w:rsidRPr="00C364DF">
        <w:rPr>
          <w:b/>
        </w:rPr>
        <w:t xml:space="preserve">Имеют по одной тройке «Резерв»: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2282"/>
        <w:gridCol w:w="2160"/>
        <w:gridCol w:w="2160"/>
        <w:gridCol w:w="1136"/>
      </w:tblGrid>
      <w:tr w:rsidR="00FE7DC8" w:rsidTr="00FE7DC8"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C8" w:rsidRDefault="00FE7DC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 w:rsidP="007327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 об-</w:t>
            </w:r>
            <w:proofErr w:type="spellStart"/>
            <w:r>
              <w:rPr>
                <w:b/>
                <w:lang w:eastAsia="en-US"/>
              </w:rPr>
              <w:t>ся</w:t>
            </w:r>
            <w:proofErr w:type="spellEnd"/>
          </w:p>
          <w:p w:rsidR="00FE7DC8" w:rsidRDefault="00FE7DC8" w:rsidP="007327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четверть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 w:rsidP="00DD7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 об-</w:t>
            </w:r>
            <w:proofErr w:type="spellStart"/>
            <w:r>
              <w:rPr>
                <w:b/>
                <w:lang w:eastAsia="en-US"/>
              </w:rPr>
              <w:t>ся</w:t>
            </w:r>
            <w:proofErr w:type="spellEnd"/>
          </w:p>
          <w:p w:rsidR="00FE7DC8" w:rsidRDefault="00FE7DC8" w:rsidP="00DD7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2четверть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 w:rsidP="00D9632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 об-</w:t>
            </w:r>
            <w:proofErr w:type="spellStart"/>
            <w:r>
              <w:rPr>
                <w:b/>
                <w:lang w:eastAsia="en-US"/>
              </w:rPr>
              <w:t>ся</w:t>
            </w:r>
            <w:proofErr w:type="spellEnd"/>
          </w:p>
          <w:p w:rsidR="00FE7DC8" w:rsidRDefault="00FE7DC8" w:rsidP="00D9632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3четверть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 w:rsidP="00D9632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  <w:p w:rsidR="00FE7DC8" w:rsidRDefault="00FE7DC8" w:rsidP="00D9632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E7DC8" w:rsidTr="00FE7DC8"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</w:p>
        </w:tc>
      </w:tr>
      <w:tr w:rsidR="00FE7DC8" w:rsidTr="00FE7DC8"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2б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FE7DC8" w:rsidTr="00FE7DC8"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</w:tr>
      <w:tr w:rsidR="00FE7DC8" w:rsidTr="00FE7DC8"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2г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FE7DC8" w:rsidTr="00FE7DC8"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C8" w:rsidRDefault="00FE7D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FE7DC8" w:rsidTr="00FE7DC8"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C8" w:rsidRDefault="00FE7D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3б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</w:tr>
      <w:tr w:rsidR="00FE7DC8" w:rsidTr="00FE7DC8"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C8" w:rsidRDefault="00FE7D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</w:tr>
      <w:tr w:rsidR="00FE7DC8" w:rsidTr="00FE7DC8"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C8" w:rsidRDefault="00FE7D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3г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7DC8" w:rsidTr="00FE7DC8"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C8" w:rsidRDefault="00FE7D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</w:tr>
      <w:tr w:rsidR="00FE7DC8" w:rsidTr="00FE7DC8"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C8" w:rsidRDefault="00FE7D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4б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E7DC8" w:rsidTr="00FE7DC8"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C8" w:rsidRDefault="00FE7D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FE7DC8" w:rsidRPr="00707C1F" w:rsidTr="00FE7DC8"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Pr="00707C1F" w:rsidRDefault="00FE7DC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C8" w:rsidRDefault="00FE7D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-8</w:t>
            </w:r>
          </w:p>
        </w:tc>
      </w:tr>
    </w:tbl>
    <w:p w:rsidR="000E5D73" w:rsidRDefault="000E5D73" w:rsidP="000E5D73">
      <w:r w:rsidRPr="00FE7DC8">
        <w:t xml:space="preserve">Со 2 – 4 классы имеют тройку по одному предмету – </w:t>
      </w:r>
      <w:r w:rsidR="00213F8E" w:rsidRPr="00FE7DC8">
        <w:t>1</w:t>
      </w:r>
      <w:r w:rsidR="00FE7DC8" w:rsidRPr="00FE7DC8">
        <w:t>1</w:t>
      </w:r>
      <w:r w:rsidR="00707C1F" w:rsidRPr="00FE7DC8">
        <w:t>учащихся</w:t>
      </w:r>
      <w:r w:rsidRPr="00FE7DC8">
        <w:t xml:space="preserve">. </w:t>
      </w:r>
      <w:r w:rsidR="00C26647" w:rsidRPr="00FE7DC8">
        <w:t xml:space="preserve">Количество учеников, имеющих одну тройку, </w:t>
      </w:r>
      <w:r w:rsidR="00FE7DC8">
        <w:t>уменьш</w:t>
      </w:r>
      <w:r w:rsidR="00C26647" w:rsidRPr="00FE7DC8">
        <w:t xml:space="preserve">илось по сравнению </w:t>
      </w:r>
      <w:r w:rsidR="00FE7DC8">
        <w:t>о</w:t>
      </w:r>
      <w:r w:rsidR="00C26647" w:rsidRPr="00FE7DC8">
        <w:t xml:space="preserve">с </w:t>
      </w:r>
      <w:r w:rsidR="00FE7DC8">
        <w:t>2</w:t>
      </w:r>
      <w:r w:rsidR="00C26647" w:rsidRPr="00FE7DC8">
        <w:t xml:space="preserve"> четвертью </w:t>
      </w:r>
      <w:r w:rsidR="00FE7DC8">
        <w:t xml:space="preserve">- </w:t>
      </w:r>
      <w:r w:rsidR="00C26647" w:rsidRPr="00FE7DC8">
        <w:t xml:space="preserve">на </w:t>
      </w:r>
      <w:r w:rsidR="00FE7DC8">
        <w:t>8</w:t>
      </w:r>
      <w:r w:rsidR="00C26647" w:rsidRPr="00FE7DC8">
        <w:t xml:space="preserve"> </w:t>
      </w:r>
      <w:r w:rsidR="00FE7DC8">
        <w:t>учеников.</w:t>
      </w:r>
    </w:p>
    <w:p w:rsidR="00FE7DC8" w:rsidRDefault="00FE7DC8" w:rsidP="000E5D73">
      <w:r>
        <w:t xml:space="preserve">Во 2а, 2б, 2г, 4а, 4б классах нет учеников с одной тройкой, </w:t>
      </w:r>
      <w:r w:rsidR="000D1A1F">
        <w:t>во 2в и 3в классах по одному ученику, в 3а, 3г, 4в классах  - по 2 ученика в каждом классе, в 3б классе 3 ученика имеют одну тройку по итогам четверти.</w:t>
      </w:r>
    </w:p>
    <w:p w:rsidR="00622F3A" w:rsidRDefault="00622F3A" w:rsidP="00BD6EE8"/>
    <w:p w:rsidR="001B3161" w:rsidRDefault="001B3161" w:rsidP="00BD6EE8">
      <w:r>
        <w:rPr>
          <w:noProof/>
        </w:rPr>
        <w:drawing>
          <wp:inline distT="0" distB="0" distL="0" distR="0" wp14:anchorId="5F31636D" wp14:editId="5CABD00B">
            <wp:extent cx="5495925" cy="27813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7B71" w:rsidRDefault="00B67B71" w:rsidP="00B67B71">
      <w:pPr>
        <w:jc w:val="center"/>
        <w:rPr>
          <w:b/>
        </w:rPr>
      </w:pPr>
      <w:r w:rsidRPr="00B67B71">
        <w:rPr>
          <w:b/>
        </w:rPr>
        <w:t>Группа риска (учащиеся, средний балл по предметам менее 2, 9)</w:t>
      </w:r>
    </w:p>
    <w:p w:rsidR="00B67B71" w:rsidRPr="00B67B71" w:rsidRDefault="00B67B71" w:rsidP="00B67B7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</w:tblGrid>
      <w:tr w:rsidR="00A4613A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 об-</w:t>
            </w:r>
            <w:proofErr w:type="spellStart"/>
            <w:r>
              <w:rPr>
                <w:b/>
                <w:lang w:eastAsia="en-US"/>
              </w:rPr>
              <w:t>ся</w:t>
            </w:r>
            <w:proofErr w:type="spellEnd"/>
          </w:p>
          <w:p w:rsidR="00A4613A" w:rsidRDefault="00A461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 w:rsidP="00B67B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 об-</w:t>
            </w:r>
            <w:proofErr w:type="spellStart"/>
            <w:r>
              <w:rPr>
                <w:b/>
                <w:lang w:eastAsia="en-US"/>
              </w:rPr>
              <w:t>ся</w:t>
            </w:r>
            <w:proofErr w:type="spellEnd"/>
          </w:p>
          <w:p w:rsidR="00A4613A" w:rsidRDefault="00A4613A" w:rsidP="00B67B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 w:rsidP="00A461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 об-</w:t>
            </w:r>
            <w:proofErr w:type="spellStart"/>
            <w:r>
              <w:rPr>
                <w:b/>
                <w:lang w:eastAsia="en-US"/>
              </w:rPr>
              <w:t>ся</w:t>
            </w:r>
            <w:proofErr w:type="spellEnd"/>
          </w:p>
          <w:p w:rsidR="00A4613A" w:rsidRDefault="00A4613A" w:rsidP="00A461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+/-</w:t>
            </w:r>
          </w:p>
        </w:tc>
      </w:tr>
      <w:tr w:rsidR="00A4613A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Pr="002C67DA" w:rsidRDefault="00A4613A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Pr="002C67DA" w:rsidRDefault="00A4613A" w:rsidP="00A4613A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-1</w:t>
            </w:r>
          </w:p>
        </w:tc>
      </w:tr>
      <w:tr w:rsidR="00A4613A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Pr="002C67DA" w:rsidRDefault="00A4613A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Pr="002C67DA" w:rsidRDefault="00A4613A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0</w:t>
            </w:r>
          </w:p>
        </w:tc>
      </w:tr>
      <w:tr w:rsidR="00A4613A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Pr="002C67DA" w:rsidRDefault="00A4613A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Pr="002C67DA" w:rsidRDefault="00A4613A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-1</w:t>
            </w:r>
          </w:p>
        </w:tc>
      </w:tr>
      <w:tr w:rsidR="00A4613A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Pr="002C67DA" w:rsidRDefault="00A4613A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Pr="002C67DA" w:rsidRDefault="00A4613A" w:rsidP="00956C43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-</w:t>
            </w:r>
            <w:r w:rsidR="00956C43">
              <w:rPr>
                <w:lang w:eastAsia="en-US"/>
              </w:rPr>
              <w:t>2</w:t>
            </w:r>
          </w:p>
        </w:tc>
      </w:tr>
      <w:tr w:rsidR="00A4613A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Pr="002C67DA" w:rsidRDefault="00A4613A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Pr="002C67DA" w:rsidRDefault="00A4613A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0</w:t>
            </w:r>
          </w:p>
        </w:tc>
      </w:tr>
      <w:tr w:rsidR="00A4613A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Pr="002C67DA" w:rsidRDefault="00A4613A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Pr="002C67DA" w:rsidRDefault="00A4613A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-1</w:t>
            </w:r>
          </w:p>
        </w:tc>
      </w:tr>
      <w:tr w:rsidR="00A4613A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Pr="002C67DA" w:rsidRDefault="00A4613A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Pr="002C67DA" w:rsidRDefault="00A4613A" w:rsidP="00D96327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-</w:t>
            </w:r>
            <w:r w:rsidR="00D96327" w:rsidRPr="002C67DA">
              <w:rPr>
                <w:lang w:eastAsia="en-US"/>
              </w:rPr>
              <w:t>1</w:t>
            </w:r>
          </w:p>
        </w:tc>
      </w:tr>
      <w:tr w:rsidR="00A4613A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Pr="002C67DA" w:rsidRDefault="00A4613A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Pr="002C67DA" w:rsidRDefault="00D96327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0</w:t>
            </w:r>
          </w:p>
        </w:tc>
      </w:tr>
      <w:tr w:rsidR="00A4613A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Pr="002C67DA" w:rsidRDefault="00A4613A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Pr="002C67DA" w:rsidRDefault="00D96327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-3</w:t>
            </w:r>
          </w:p>
        </w:tc>
      </w:tr>
      <w:tr w:rsidR="00A4613A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Pr="002C67DA" w:rsidRDefault="00A4613A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Pr="002C67DA" w:rsidRDefault="00D96327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-2</w:t>
            </w:r>
          </w:p>
        </w:tc>
      </w:tr>
      <w:tr w:rsidR="00A4613A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Pr="002C67DA" w:rsidRDefault="00A4613A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Pr="002C67DA" w:rsidRDefault="00D96327">
            <w:pPr>
              <w:spacing w:line="276" w:lineRule="auto"/>
              <w:jc w:val="center"/>
              <w:rPr>
                <w:lang w:eastAsia="en-US"/>
              </w:rPr>
            </w:pPr>
            <w:r w:rsidRPr="002C67DA">
              <w:rPr>
                <w:lang w:eastAsia="en-US"/>
              </w:rPr>
              <w:t>+1</w:t>
            </w:r>
          </w:p>
        </w:tc>
      </w:tr>
      <w:tr w:rsidR="00A4613A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Default="00A461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 w:rsidP="00956C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956C43"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Pr="002C67DA" w:rsidRDefault="00D963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67DA">
              <w:rPr>
                <w:b/>
                <w:lang w:eastAsia="en-US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3A" w:rsidRPr="002C67DA" w:rsidRDefault="00D96327" w:rsidP="00956C4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67DA">
              <w:rPr>
                <w:b/>
                <w:lang w:eastAsia="en-US"/>
              </w:rPr>
              <w:t>-</w:t>
            </w:r>
            <w:r w:rsidR="00956C43">
              <w:rPr>
                <w:b/>
                <w:lang w:eastAsia="en-US"/>
              </w:rPr>
              <w:t>10</w:t>
            </w:r>
          </w:p>
        </w:tc>
      </w:tr>
    </w:tbl>
    <w:p w:rsidR="00956C43" w:rsidRDefault="00CB7AC5" w:rsidP="00BD6EE8">
      <w:r w:rsidRPr="002C67DA">
        <w:t xml:space="preserve">В </w:t>
      </w:r>
      <w:r w:rsidR="00956C43">
        <w:t xml:space="preserve">3 четверти в </w:t>
      </w:r>
      <w:r w:rsidRPr="002C67DA">
        <w:t>начальн</w:t>
      </w:r>
      <w:r w:rsidR="00956C43">
        <w:t>ых</w:t>
      </w:r>
      <w:r w:rsidRPr="002C67DA">
        <w:t xml:space="preserve"> </w:t>
      </w:r>
      <w:r w:rsidR="00956C43">
        <w:t xml:space="preserve">классах </w:t>
      </w:r>
      <w:r w:rsidRPr="002C67DA">
        <w:t>групп</w:t>
      </w:r>
      <w:r w:rsidR="00956C43">
        <w:t>а риска</w:t>
      </w:r>
      <w:r w:rsidRPr="002C67DA">
        <w:t xml:space="preserve"> </w:t>
      </w:r>
      <w:r w:rsidR="00956C43">
        <w:t>сократила</w:t>
      </w:r>
      <w:r w:rsidRPr="002C67DA">
        <w:t xml:space="preserve">сь на </w:t>
      </w:r>
      <w:r w:rsidR="00956C43">
        <w:t>10 учеников</w:t>
      </w:r>
      <w:r w:rsidRPr="002C67DA">
        <w:t xml:space="preserve">. </w:t>
      </w:r>
    </w:p>
    <w:p w:rsidR="00956C43" w:rsidRDefault="00956C43" w:rsidP="00BD6EE8">
      <w:r>
        <w:t>Во 2а, 2в, 2г, 3б, 3в, 4а,4б – уменьшилось кол-во учеников.</w:t>
      </w:r>
    </w:p>
    <w:p w:rsidR="00956C43" w:rsidRDefault="00956C43" w:rsidP="00BD6EE8">
      <w:r>
        <w:t>Во 2б, 3а, 3г классах осталось на уровне 2 четверти.</w:t>
      </w:r>
    </w:p>
    <w:p w:rsidR="00956C43" w:rsidRDefault="00956C43" w:rsidP="00BD6EE8">
      <w:r>
        <w:t>В 4в классе это количество увеличилось на 1 ученика.</w:t>
      </w:r>
    </w:p>
    <w:p w:rsidR="00956C43" w:rsidRDefault="00956C43" w:rsidP="00BD6EE8">
      <w:r>
        <w:t>При этом во 2г, 3в, 4а, 4б – 4 учеников перешли в разряд неуспевающих.</w:t>
      </w:r>
    </w:p>
    <w:p w:rsidR="0040022D" w:rsidRPr="00C364DF" w:rsidRDefault="0051388A" w:rsidP="00F669F0">
      <w:pPr>
        <w:jc w:val="center"/>
        <w:rPr>
          <w:b/>
        </w:rPr>
      </w:pPr>
      <w:r w:rsidRPr="00C364DF">
        <w:rPr>
          <w:b/>
        </w:rPr>
        <w:t>Неуспевающие ученики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268"/>
      </w:tblGrid>
      <w:tr w:rsidR="00F02668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68" w:rsidRDefault="00F026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68" w:rsidRDefault="00F026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 об-</w:t>
            </w:r>
            <w:proofErr w:type="spellStart"/>
            <w:r>
              <w:rPr>
                <w:b/>
                <w:lang w:eastAsia="en-US"/>
              </w:rPr>
              <w:t>ся</w:t>
            </w:r>
            <w:proofErr w:type="spellEnd"/>
          </w:p>
          <w:p w:rsidR="00F02668" w:rsidRDefault="00F026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68" w:rsidRDefault="00F026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 об-</w:t>
            </w:r>
            <w:proofErr w:type="spellStart"/>
            <w:r>
              <w:rPr>
                <w:b/>
                <w:lang w:eastAsia="en-US"/>
              </w:rPr>
              <w:t>ся</w:t>
            </w:r>
            <w:proofErr w:type="spellEnd"/>
          </w:p>
          <w:p w:rsidR="00F02668" w:rsidRDefault="00F026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68" w:rsidRDefault="00F02668" w:rsidP="00F026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 об-</w:t>
            </w:r>
            <w:proofErr w:type="spellStart"/>
            <w:r>
              <w:rPr>
                <w:b/>
                <w:lang w:eastAsia="en-US"/>
              </w:rPr>
              <w:t>ся</w:t>
            </w:r>
            <w:proofErr w:type="spellEnd"/>
          </w:p>
          <w:p w:rsidR="00F02668" w:rsidRDefault="00F02668" w:rsidP="00F026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3четверть</w:t>
            </w:r>
          </w:p>
        </w:tc>
      </w:tr>
      <w:tr w:rsidR="00F02668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68" w:rsidRDefault="00F026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68" w:rsidRDefault="00F02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68" w:rsidRDefault="00F02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68" w:rsidRDefault="00F026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668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68" w:rsidRDefault="00F026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68" w:rsidRDefault="00F02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68" w:rsidRDefault="00752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68" w:rsidRDefault="00752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02668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68" w:rsidRDefault="00F026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68" w:rsidRDefault="00F02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68" w:rsidRDefault="00F02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68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613A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02668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68" w:rsidRDefault="00F026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68" w:rsidRDefault="00F02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68" w:rsidRDefault="00F02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68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613A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3A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02668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68" w:rsidRDefault="00F026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68" w:rsidRDefault="00F02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68" w:rsidRDefault="00F02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68" w:rsidRDefault="00A461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02668" w:rsidTr="009B21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68" w:rsidRDefault="00F026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68" w:rsidRDefault="00F02668" w:rsidP="00F669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668" w:rsidRDefault="00F026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68" w:rsidRDefault="00F026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669F0" w:rsidRPr="008535EE" w:rsidRDefault="008535EE" w:rsidP="008535EE">
      <w:pPr>
        <w:spacing w:after="200" w:line="276" w:lineRule="auto"/>
      </w:pPr>
      <w:r>
        <w:t>Количество неуспевающих учеников по сравнению с</w:t>
      </w:r>
      <w:r w:rsidR="00A4613A">
        <w:t>о</w:t>
      </w:r>
      <w:r>
        <w:t xml:space="preserve"> </w:t>
      </w:r>
      <w:r w:rsidR="00A4613A">
        <w:t>2</w:t>
      </w:r>
      <w:r>
        <w:t xml:space="preserve"> четвертью </w:t>
      </w:r>
      <w:r w:rsidR="00A4613A">
        <w:t>повысилось</w:t>
      </w:r>
      <w:r>
        <w:t>. Во 2г класс</w:t>
      </w:r>
      <w:r w:rsidR="00A4613A">
        <w:t xml:space="preserve">е </w:t>
      </w:r>
      <w:r w:rsidR="00956C43">
        <w:t>4</w:t>
      </w:r>
      <w:r w:rsidR="00752078">
        <w:t xml:space="preserve"> неуспевающих</w:t>
      </w:r>
      <w:bookmarkStart w:id="0" w:name="_GoBack"/>
      <w:bookmarkEnd w:id="0"/>
      <w:r>
        <w:t xml:space="preserve">, </w:t>
      </w:r>
      <w:r w:rsidR="00A4613A">
        <w:t xml:space="preserve">в 3в, 4а, 4б классах. </w:t>
      </w:r>
    </w:p>
    <w:p w:rsidR="00656A1D" w:rsidRDefault="00A4613A" w:rsidP="00656A1D">
      <w:pPr>
        <w:spacing w:after="200" w:line="276" w:lineRule="auto"/>
        <w:jc w:val="right"/>
      </w:pPr>
      <w:r>
        <w:t>2</w:t>
      </w:r>
      <w:r w:rsidR="00956C43">
        <w:t>4</w:t>
      </w:r>
      <w:r w:rsidR="00C364DF">
        <w:t>.</w:t>
      </w:r>
      <w:r>
        <w:t>03</w:t>
      </w:r>
      <w:r w:rsidR="00C364DF">
        <w:t>.201</w:t>
      </w:r>
      <w:r>
        <w:t>5</w:t>
      </w:r>
      <w:r w:rsidR="00C364DF">
        <w:t>г</w:t>
      </w:r>
    </w:p>
    <w:p w:rsidR="00CB7AC5" w:rsidRDefault="00CB7AC5" w:rsidP="00656A1D">
      <w:pPr>
        <w:spacing w:after="200" w:line="276" w:lineRule="auto"/>
        <w:jc w:val="right"/>
      </w:pPr>
    </w:p>
    <w:p w:rsidR="00CB7AC5" w:rsidRPr="00BD6EE8" w:rsidRDefault="00CB7AC5" w:rsidP="00CB7AC5">
      <w:pPr>
        <w:spacing w:after="200" w:line="276" w:lineRule="auto"/>
      </w:pPr>
      <w:r>
        <w:t xml:space="preserve">            Заместитель директора по УВР                                             </w:t>
      </w:r>
      <w:proofErr w:type="spellStart"/>
      <w:r>
        <w:t>Дзендзус</w:t>
      </w:r>
      <w:proofErr w:type="spellEnd"/>
      <w:r>
        <w:t xml:space="preserve"> И.В.</w:t>
      </w:r>
    </w:p>
    <w:sectPr w:rsidR="00CB7AC5" w:rsidRPr="00BD6EE8" w:rsidSect="002C67DA">
      <w:pgSz w:w="11906" w:h="16838"/>
      <w:pgMar w:top="794" w:right="79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3DC4"/>
    <w:multiLevelType w:val="hybridMultilevel"/>
    <w:tmpl w:val="A0B6E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E8"/>
    <w:rsid w:val="000A4309"/>
    <w:rsid w:val="000A4374"/>
    <w:rsid w:val="000D1A1F"/>
    <w:rsid w:val="000E5D73"/>
    <w:rsid w:val="0010114B"/>
    <w:rsid w:val="00113A98"/>
    <w:rsid w:val="00164F4F"/>
    <w:rsid w:val="001A1C30"/>
    <w:rsid w:val="001B3161"/>
    <w:rsid w:val="001E532A"/>
    <w:rsid w:val="00213F8E"/>
    <w:rsid w:val="00225C14"/>
    <w:rsid w:val="002B4F3D"/>
    <w:rsid w:val="002B7293"/>
    <w:rsid w:val="002C67DA"/>
    <w:rsid w:val="002E434C"/>
    <w:rsid w:val="003277DB"/>
    <w:rsid w:val="003372B8"/>
    <w:rsid w:val="00364B48"/>
    <w:rsid w:val="00372464"/>
    <w:rsid w:val="00392E83"/>
    <w:rsid w:val="003C2D30"/>
    <w:rsid w:val="003E5DED"/>
    <w:rsid w:val="0040022D"/>
    <w:rsid w:val="00405464"/>
    <w:rsid w:val="0043723D"/>
    <w:rsid w:val="00477961"/>
    <w:rsid w:val="0051388A"/>
    <w:rsid w:val="00523471"/>
    <w:rsid w:val="005352CF"/>
    <w:rsid w:val="00556D42"/>
    <w:rsid w:val="005744E4"/>
    <w:rsid w:val="0059725D"/>
    <w:rsid w:val="00622F3A"/>
    <w:rsid w:val="00623274"/>
    <w:rsid w:val="006249FB"/>
    <w:rsid w:val="00634144"/>
    <w:rsid w:val="00656A1D"/>
    <w:rsid w:val="0067444F"/>
    <w:rsid w:val="006C2106"/>
    <w:rsid w:val="00707C1F"/>
    <w:rsid w:val="00713E16"/>
    <w:rsid w:val="007327A8"/>
    <w:rsid w:val="00752078"/>
    <w:rsid w:val="008120DD"/>
    <w:rsid w:val="00824590"/>
    <w:rsid w:val="008365E6"/>
    <w:rsid w:val="008403C3"/>
    <w:rsid w:val="008535EE"/>
    <w:rsid w:val="00856C6C"/>
    <w:rsid w:val="00857205"/>
    <w:rsid w:val="00885C6F"/>
    <w:rsid w:val="008E03D5"/>
    <w:rsid w:val="009200F1"/>
    <w:rsid w:val="00930872"/>
    <w:rsid w:val="00933E44"/>
    <w:rsid w:val="00956C43"/>
    <w:rsid w:val="009817E2"/>
    <w:rsid w:val="009B219D"/>
    <w:rsid w:val="009F2F90"/>
    <w:rsid w:val="00A4613A"/>
    <w:rsid w:val="00A5590F"/>
    <w:rsid w:val="00A7355A"/>
    <w:rsid w:val="00A74151"/>
    <w:rsid w:val="00AD5E3E"/>
    <w:rsid w:val="00AF42D4"/>
    <w:rsid w:val="00AF6E16"/>
    <w:rsid w:val="00B034AD"/>
    <w:rsid w:val="00B25FB2"/>
    <w:rsid w:val="00B5374D"/>
    <w:rsid w:val="00B67B71"/>
    <w:rsid w:val="00B73B8D"/>
    <w:rsid w:val="00B75EAF"/>
    <w:rsid w:val="00B7763F"/>
    <w:rsid w:val="00B8569C"/>
    <w:rsid w:val="00BA5A4C"/>
    <w:rsid w:val="00BD6EE8"/>
    <w:rsid w:val="00BD7440"/>
    <w:rsid w:val="00BF027F"/>
    <w:rsid w:val="00C26647"/>
    <w:rsid w:val="00C34DFC"/>
    <w:rsid w:val="00C364DF"/>
    <w:rsid w:val="00C67753"/>
    <w:rsid w:val="00CB7AC5"/>
    <w:rsid w:val="00CD38E7"/>
    <w:rsid w:val="00CF63E1"/>
    <w:rsid w:val="00D20045"/>
    <w:rsid w:val="00D33F99"/>
    <w:rsid w:val="00D36EC3"/>
    <w:rsid w:val="00D6628C"/>
    <w:rsid w:val="00D96327"/>
    <w:rsid w:val="00DB0854"/>
    <w:rsid w:val="00DB3777"/>
    <w:rsid w:val="00DB3E3D"/>
    <w:rsid w:val="00DD6B02"/>
    <w:rsid w:val="00DD7F49"/>
    <w:rsid w:val="00DF34D4"/>
    <w:rsid w:val="00E07272"/>
    <w:rsid w:val="00E24A96"/>
    <w:rsid w:val="00E45081"/>
    <w:rsid w:val="00E500CC"/>
    <w:rsid w:val="00E66967"/>
    <w:rsid w:val="00E66ECE"/>
    <w:rsid w:val="00E86C71"/>
    <w:rsid w:val="00EF1878"/>
    <w:rsid w:val="00F02668"/>
    <w:rsid w:val="00F532A6"/>
    <w:rsid w:val="00F669F0"/>
    <w:rsid w:val="00F73928"/>
    <w:rsid w:val="00F86C14"/>
    <w:rsid w:val="00FA4F48"/>
    <w:rsid w:val="00FB323F"/>
    <w:rsid w:val="00FC1A4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E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B3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16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1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6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E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B3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16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1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6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качественная успеваемость</a:t>
            </a:r>
            <a:r>
              <a:rPr lang="ru-RU" baseline="0"/>
              <a:t> во 2-х классах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83</c:v>
                </c:pt>
                <c:pt idx="2">
                  <c:v>74</c:v>
                </c:pt>
                <c:pt idx="3">
                  <c:v>78</c:v>
                </c:pt>
                <c:pt idx="4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2а  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52</c:v>
                </c:pt>
                <c:pt idx="1">
                  <c:v>86</c:v>
                </c:pt>
                <c:pt idx="2">
                  <c:v>86</c:v>
                </c:pt>
                <c:pt idx="3">
                  <c:v>71</c:v>
                </c:pt>
                <c:pt idx="4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2а       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52</c:v>
                </c:pt>
                <c:pt idx="1">
                  <c:v>87</c:v>
                </c:pt>
                <c:pt idx="2">
                  <c:v>78</c:v>
                </c:pt>
                <c:pt idx="3">
                  <c:v>81</c:v>
                </c:pt>
                <c:pt idx="4">
                  <c:v>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2б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76</c:v>
                </c:pt>
                <c:pt idx="1">
                  <c:v>96</c:v>
                </c:pt>
                <c:pt idx="2">
                  <c:v>88</c:v>
                </c:pt>
                <c:pt idx="3">
                  <c:v>92</c:v>
                </c:pt>
                <c:pt idx="4">
                  <c:v>80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2б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rgbClr val="C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80</c:v>
                </c:pt>
                <c:pt idx="1">
                  <c:v>96</c:v>
                </c:pt>
                <c:pt idx="2">
                  <c:v>88</c:v>
                </c:pt>
                <c:pt idx="3">
                  <c:v>100</c:v>
                </c:pt>
                <c:pt idx="4">
                  <c:v>80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2б       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88</c:v>
                </c:pt>
                <c:pt idx="1">
                  <c:v>96</c:v>
                </c:pt>
                <c:pt idx="2">
                  <c:v>88</c:v>
                </c:pt>
                <c:pt idx="3">
                  <c:v>81</c:v>
                </c:pt>
                <c:pt idx="4">
                  <c:v>92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60</c:v>
                </c:pt>
                <c:pt idx="1">
                  <c:v>92</c:v>
                </c:pt>
                <c:pt idx="2">
                  <c:v>64</c:v>
                </c:pt>
                <c:pt idx="3">
                  <c:v>96</c:v>
                </c:pt>
                <c:pt idx="4">
                  <c:v>72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2в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64</c:v>
                </c:pt>
                <c:pt idx="4">
                  <c:v>76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2в    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63</c:v>
                </c:pt>
                <c:pt idx="1">
                  <c:v>96</c:v>
                </c:pt>
                <c:pt idx="2">
                  <c:v>71</c:v>
                </c:pt>
                <c:pt idx="3">
                  <c:v>72</c:v>
                </c:pt>
                <c:pt idx="4">
                  <c:v>67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2г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86</c:v>
                </c:pt>
                <c:pt idx="1">
                  <c:v>91</c:v>
                </c:pt>
                <c:pt idx="2">
                  <c:v>82</c:v>
                </c:pt>
                <c:pt idx="3">
                  <c:v>86</c:v>
                </c:pt>
                <c:pt idx="4">
                  <c:v>91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2г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5"/>
                <c:pt idx="0">
                  <c:v>43</c:v>
                </c:pt>
                <c:pt idx="1">
                  <c:v>76</c:v>
                </c:pt>
                <c:pt idx="2">
                  <c:v>52</c:v>
                </c:pt>
                <c:pt idx="3">
                  <c:v>42</c:v>
                </c:pt>
                <c:pt idx="4">
                  <c:v>67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2г 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Лист1!$M$2:$M$6</c:f>
              <c:numCache>
                <c:formatCode>General</c:formatCode>
                <c:ptCount val="5"/>
                <c:pt idx="0">
                  <c:v>37</c:v>
                </c:pt>
                <c:pt idx="1">
                  <c:v>78</c:v>
                </c:pt>
                <c:pt idx="2">
                  <c:v>37</c:v>
                </c:pt>
                <c:pt idx="3">
                  <c:v>65</c:v>
                </c:pt>
                <c:pt idx="4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8040704"/>
        <c:axId val="38042240"/>
      </c:barChart>
      <c:catAx>
        <c:axId val="3804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042240"/>
        <c:crosses val="autoZero"/>
        <c:auto val="1"/>
        <c:lblAlgn val="ctr"/>
        <c:lblOffset val="100"/>
        <c:noMultiLvlLbl val="0"/>
      </c:catAx>
      <c:valAx>
        <c:axId val="38042240"/>
        <c:scaling>
          <c:orientation val="minMax"/>
          <c:max val="100"/>
        </c:scaling>
        <c:delete val="0"/>
        <c:axPos val="l"/>
        <c:min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8040704"/>
        <c:crosses val="autoZero"/>
        <c:crossBetween val="between"/>
        <c:min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качественная успеваемость в 3-х классах </a:t>
            </a:r>
          </a:p>
        </c:rich>
      </c:tx>
      <c:layout>
        <c:manualLayout>
          <c:xMode val="edge"/>
          <c:yMode val="edge"/>
          <c:x val="0.12248833479148438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3а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75</c:v>
                </c:pt>
                <c:pt idx="2">
                  <c:v>67</c:v>
                </c:pt>
                <c:pt idx="3">
                  <c:v>54</c:v>
                </c:pt>
                <c:pt idx="4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</c:v>
                </c:pt>
                <c:pt idx="1">
                  <c:v>100</c:v>
                </c:pt>
                <c:pt idx="2">
                  <c:v>56</c:v>
                </c:pt>
                <c:pt idx="3">
                  <c:v>48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Столбец12</c:v>
                </c:pt>
              </c:strCache>
            </c:strRef>
          </c:tx>
          <c:spPr>
            <a:solidFill>
              <a:srgbClr val="F54DDD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30</c:v>
                </c:pt>
                <c:pt idx="1">
                  <c:v>83</c:v>
                </c:pt>
                <c:pt idx="2">
                  <c:v>61</c:v>
                </c:pt>
                <c:pt idx="3">
                  <c:v>48</c:v>
                </c:pt>
                <c:pt idx="4">
                  <c:v>56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3б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69</c:v>
                </c:pt>
                <c:pt idx="1">
                  <c:v>88</c:v>
                </c:pt>
                <c:pt idx="2">
                  <c:v>88</c:v>
                </c:pt>
                <c:pt idx="3">
                  <c:v>77</c:v>
                </c:pt>
                <c:pt idx="4">
                  <c:v>88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88</c:v>
                </c:pt>
                <c:pt idx="1">
                  <c:v>100</c:v>
                </c:pt>
                <c:pt idx="2">
                  <c:v>92</c:v>
                </c:pt>
                <c:pt idx="3">
                  <c:v>85</c:v>
                </c:pt>
                <c:pt idx="4">
                  <c:v>88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Столбец22</c:v>
                </c:pt>
              </c:strCache>
            </c:strRef>
          </c:tx>
          <c:spPr>
            <a:solidFill>
              <a:srgbClr val="F54DDD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84</c:v>
                </c:pt>
                <c:pt idx="1">
                  <c:v>100</c:v>
                </c:pt>
                <c:pt idx="2">
                  <c:v>100</c:v>
                </c:pt>
                <c:pt idx="3">
                  <c:v>85</c:v>
                </c:pt>
                <c:pt idx="4">
                  <c:v>73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3в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46</c:v>
                </c:pt>
                <c:pt idx="1">
                  <c:v>61</c:v>
                </c:pt>
                <c:pt idx="2">
                  <c:v>46</c:v>
                </c:pt>
                <c:pt idx="3">
                  <c:v>61</c:v>
                </c:pt>
                <c:pt idx="4">
                  <c:v>58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44</c:v>
                </c:pt>
                <c:pt idx="1">
                  <c:v>68</c:v>
                </c:pt>
                <c:pt idx="2">
                  <c:v>48</c:v>
                </c:pt>
                <c:pt idx="3">
                  <c:v>48</c:v>
                </c:pt>
                <c:pt idx="4">
                  <c:v>44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Столбец32</c:v>
                </c:pt>
              </c:strCache>
            </c:strRef>
          </c:tx>
          <c:spPr>
            <a:solidFill>
              <a:srgbClr val="F54DDD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50</c:v>
                </c:pt>
                <c:pt idx="1">
                  <c:v>77</c:v>
                </c:pt>
                <c:pt idx="2">
                  <c:v>50</c:v>
                </c:pt>
                <c:pt idx="3">
                  <c:v>46</c:v>
                </c:pt>
                <c:pt idx="4">
                  <c:v>54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3г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17</c:v>
                </c:pt>
                <c:pt idx="1">
                  <c:v>48</c:v>
                </c:pt>
                <c:pt idx="2">
                  <c:v>26</c:v>
                </c:pt>
                <c:pt idx="3">
                  <c:v>39</c:v>
                </c:pt>
                <c:pt idx="4">
                  <c:v>69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5"/>
                <c:pt idx="0">
                  <c:v>36</c:v>
                </c:pt>
                <c:pt idx="1">
                  <c:v>72</c:v>
                </c:pt>
                <c:pt idx="2">
                  <c:v>56</c:v>
                </c:pt>
                <c:pt idx="3">
                  <c:v>32</c:v>
                </c:pt>
                <c:pt idx="4">
                  <c:v>72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Столбец5</c:v>
                </c:pt>
              </c:strCache>
            </c:strRef>
          </c:tx>
          <c:spPr>
            <a:solidFill>
              <a:srgbClr val="F54DDD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Лист1!$M$2:$M$6</c:f>
              <c:numCache>
                <c:formatCode>General</c:formatCode>
                <c:ptCount val="5"/>
                <c:pt idx="0">
                  <c:v>52</c:v>
                </c:pt>
                <c:pt idx="1">
                  <c:v>68</c:v>
                </c:pt>
                <c:pt idx="2">
                  <c:v>60</c:v>
                </c:pt>
                <c:pt idx="3">
                  <c:v>24</c:v>
                </c:pt>
                <c:pt idx="4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21856"/>
        <c:axId val="38523648"/>
      </c:barChart>
      <c:catAx>
        <c:axId val="38521856"/>
        <c:scaling>
          <c:orientation val="minMax"/>
        </c:scaling>
        <c:delete val="0"/>
        <c:axPos val="b"/>
        <c:majorTickMark val="out"/>
        <c:minorTickMark val="none"/>
        <c:tickLblPos val="nextTo"/>
        <c:crossAx val="38523648"/>
        <c:crosses val="autoZero"/>
        <c:auto val="1"/>
        <c:lblAlgn val="ctr"/>
        <c:lblOffset val="100"/>
        <c:noMultiLvlLbl val="0"/>
      </c:catAx>
      <c:valAx>
        <c:axId val="3852364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21856"/>
        <c:crosses val="autoZero"/>
        <c:crossBetween val="between"/>
        <c:min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качественная успеваемость в 4-х классах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2060"/>
              </a:solidFill>
            </c:spPr>
          </c:dPt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</c:v>
                </c:pt>
                <c:pt idx="1">
                  <c:v>68</c:v>
                </c:pt>
                <c:pt idx="2">
                  <c:v>60</c:v>
                </c:pt>
                <c:pt idx="3">
                  <c:v>60</c:v>
                </c:pt>
                <c:pt idx="4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4а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64</c:v>
                </c:pt>
                <c:pt idx="1">
                  <c:v>84</c:v>
                </c:pt>
                <c:pt idx="2">
                  <c:v>64</c:v>
                </c:pt>
                <c:pt idx="3">
                  <c:v>64</c:v>
                </c:pt>
                <c:pt idx="4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4а   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50</c:v>
                </c:pt>
                <c:pt idx="1">
                  <c:v>67</c:v>
                </c:pt>
                <c:pt idx="2">
                  <c:v>63</c:v>
                </c:pt>
                <c:pt idx="3">
                  <c:v>58</c:v>
                </c:pt>
                <c:pt idx="4">
                  <c:v>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4б     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60</c:v>
                </c:pt>
                <c:pt idx="1">
                  <c:v>69</c:v>
                </c:pt>
                <c:pt idx="2">
                  <c:v>60</c:v>
                </c:pt>
                <c:pt idx="3">
                  <c:v>63</c:v>
                </c:pt>
                <c:pt idx="4">
                  <c:v>83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4б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57</c:v>
                </c:pt>
                <c:pt idx="1">
                  <c:v>74</c:v>
                </c:pt>
                <c:pt idx="2">
                  <c:v>57</c:v>
                </c:pt>
                <c:pt idx="3">
                  <c:v>57</c:v>
                </c:pt>
                <c:pt idx="4">
                  <c:v>78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4б     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57</c:v>
                </c:pt>
                <c:pt idx="1">
                  <c:v>57</c:v>
                </c:pt>
                <c:pt idx="2">
                  <c:v>70</c:v>
                </c:pt>
                <c:pt idx="3">
                  <c:v>59</c:v>
                </c:pt>
                <c:pt idx="4">
                  <c:v>70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4в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32</c:v>
                </c:pt>
                <c:pt idx="1">
                  <c:v>72</c:v>
                </c:pt>
                <c:pt idx="2">
                  <c:v>60</c:v>
                </c:pt>
                <c:pt idx="3">
                  <c:v>52</c:v>
                </c:pt>
                <c:pt idx="4">
                  <c:v>56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4в   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46</c:v>
                </c:pt>
                <c:pt idx="1">
                  <c:v>79</c:v>
                </c:pt>
                <c:pt idx="2">
                  <c:v>42</c:v>
                </c:pt>
                <c:pt idx="3">
                  <c:v>67</c:v>
                </c:pt>
                <c:pt idx="4">
                  <c:v>58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4в  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Рус язык </c:v>
                </c:pt>
                <c:pt idx="1">
                  <c:v>Литер чтение </c:v>
                </c:pt>
                <c:pt idx="2">
                  <c:v>Математ</c:v>
                </c:pt>
                <c:pt idx="3">
                  <c:v>Ин яз</c:v>
                </c:pt>
                <c:pt idx="4">
                  <c:v>Окруж мир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39</c:v>
                </c:pt>
                <c:pt idx="1">
                  <c:v>74</c:v>
                </c:pt>
                <c:pt idx="2">
                  <c:v>57</c:v>
                </c:pt>
                <c:pt idx="3">
                  <c:v>65</c:v>
                </c:pt>
                <c:pt idx="4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7856"/>
        <c:axId val="38619392"/>
      </c:barChart>
      <c:catAx>
        <c:axId val="38617856"/>
        <c:scaling>
          <c:orientation val="minMax"/>
        </c:scaling>
        <c:delete val="0"/>
        <c:axPos val="b"/>
        <c:majorTickMark val="out"/>
        <c:minorTickMark val="none"/>
        <c:tickLblPos val="nextTo"/>
        <c:crossAx val="38619392"/>
        <c:crosses val="autoZero"/>
        <c:auto val="1"/>
        <c:lblAlgn val="ctr"/>
        <c:lblOffset val="100"/>
        <c:noMultiLvlLbl val="0"/>
      </c:catAx>
      <c:valAx>
        <c:axId val="3861939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617856"/>
        <c:crosses val="autoZero"/>
        <c:crossBetween val="between"/>
        <c:majorUnit val="20"/>
        <c:min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четв 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3а</c:v>
                </c:pt>
                <c:pt idx="5">
                  <c:v>3б</c:v>
                </c:pt>
                <c:pt idx="6">
                  <c:v>3в</c:v>
                </c:pt>
                <c:pt idx="7">
                  <c:v>3г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четв 2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3а</c:v>
                </c:pt>
                <c:pt idx="5">
                  <c:v>3б</c:v>
                </c:pt>
                <c:pt idx="6">
                  <c:v>3в</c:v>
                </c:pt>
                <c:pt idx="7">
                  <c:v>3г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четв 3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3а</c:v>
                </c:pt>
                <c:pt idx="5">
                  <c:v>3б</c:v>
                </c:pt>
                <c:pt idx="6">
                  <c:v>3в</c:v>
                </c:pt>
                <c:pt idx="7">
                  <c:v>3г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501824"/>
        <c:axId val="39503360"/>
        <c:axId val="0"/>
      </c:bar3DChart>
      <c:catAx>
        <c:axId val="39501824"/>
        <c:scaling>
          <c:orientation val="minMax"/>
        </c:scaling>
        <c:delete val="0"/>
        <c:axPos val="b"/>
        <c:majorTickMark val="out"/>
        <c:minorTickMark val="none"/>
        <c:tickLblPos val="nextTo"/>
        <c:crossAx val="39503360"/>
        <c:crosses val="autoZero"/>
        <c:auto val="1"/>
        <c:lblAlgn val="ctr"/>
        <c:lblOffset val="100"/>
        <c:noMultiLvlLbl val="0"/>
      </c:catAx>
      <c:valAx>
        <c:axId val="39503360"/>
        <c:scaling>
          <c:orientation val="minMax"/>
          <c:max val="3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01824"/>
        <c:crosses val="autoZero"/>
        <c:crossBetween val="between"/>
        <c:majorUnit val="1"/>
        <c:minorUnit val="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Дзензус</cp:lastModifiedBy>
  <cp:revision>25</cp:revision>
  <dcterms:created xsi:type="dcterms:W3CDTF">2014-11-11T08:44:00Z</dcterms:created>
  <dcterms:modified xsi:type="dcterms:W3CDTF">2015-03-24T08:02:00Z</dcterms:modified>
</cp:coreProperties>
</file>